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6483" w:rsidRDefault="006C6483" w:rsidP="006C6483">
      <w:pPr>
        <w:spacing w:after="0" w:line="240" w:lineRule="auto"/>
        <w:jc w:val="center"/>
        <w:rPr>
          <w:rFonts w:ascii="Arial" w:hAnsi="Arial" w:cs="Arial"/>
          <w:b/>
          <w:lang w:val="en-US"/>
        </w:rPr>
      </w:pPr>
    </w:p>
    <w:p w:rsidR="00A10C81" w:rsidRPr="00A10C81" w:rsidRDefault="00E2763B" w:rsidP="006C6483">
      <w:pPr>
        <w:spacing w:after="0" w:line="240" w:lineRule="auto"/>
        <w:jc w:val="center"/>
        <w:rPr>
          <w:rFonts w:ascii="Sylfaen" w:hAnsi="Sylfaen" w:cs="Arial"/>
          <w:b/>
          <w:lang w:val="en-US"/>
        </w:rPr>
      </w:pPr>
      <w:r>
        <w:rPr>
          <w:rFonts w:ascii="Sylfaen" w:hAnsi="Sylfaen" w:cs="Arial"/>
          <w:b/>
          <w:lang w:val="en-US"/>
        </w:rPr>
        <w:t>Ծ</w:t>
      </w:r>
      <w:r w:rsidR="00A10C81">
        <w:rPr>
          <w:rFonts w:ascii="Sylfaen" w:hAnsi="Sylfaen" w:cs="Arial"/>
          <w:b/>
          <w:lang w:val="en-US"/>
        </w:rPr>
        <w:t>րագր</w:t>
      </w:r>
      <w:r w:rsidR="007C7C70">
        <w:rPr>
          <w:rFonts w:ascii="Sylfaen" w:hAnsi="Sylfaen" w:cs="Arial"/>
          <w:b/>
          <w:lang w:val="en-US"/>
        </w:rPr>
        <w:t>եր</w:t>
      </w:r>
      <w:r w:rsidR="00A10C81">
        <w:rPr>
          <w:rFonts w:ascii="Sylfaen" w:hAnsi="Sylfaen" w:cs="Arial"/>
          <w:b/>
          <w:lang w:val="en-US"/>
        </w:rPr>
        <w:t xml:space="preserve">ի նախապատրաստության </w:t>
      </w:r>
      <w:r>
        <w:rPr>
          <w:rFonts w:ascii="Sylfaen" w:hAnsi="Sylfaen" w:cs="Arial"/>
          <w:b/>
          <w:lang w:val="en-US"/>
        </w:rPr>
        <w:t xml:space="preserve">տեխնիկական աջակցության </w:t>
      </w:r>
      <w:r w:rsidR="007C7C70">
        <w:rPr>
          <w:rFonts w:ascii="Sylfaen" w:hAnsi="Sylfaen" w:cs="Arial"/>
          <w:b/>
          <w:lang w:val="en-US"/>
        </w:rPr>
        <w:t xml:space="preserve">Խորհրդատվական ծառայություններ </w:t>
      </w:r>
      <w:r w:rsidR="00FF46A6">
        <w:rPr>
          <w:rFonts w:ascii="Sylfaen" w:hAnsi="Sylfaen" w:cs="Arial"/>
          <w:b/>
          <w:lang w:val="en-US"/>
        </w:rPr>
        <w:t xml:space="preserve">Առաջարկված </w:t>
      </w:r>
      <w:r w:rsidR="00FF46A6" w:rsidRPr="00AD3A68">
        <w:rPr>
          <w:rFonts w:ascii="Arial" w:hAnsi="Arial" w:cs="Arial"/>
          <w:b/>
          <w:lang w:val="en-US"/>
        </w:rPr>
        <w:t>ARM 46415</w:t>
      </w:r>
      <w:r w:rsidR="00FF46A6">
        <w:rPr>
          <w:rFonts w:ascii="Arial" w:hAnsi="Arial" w:cs="Arial"/>
          <w:b/>
          <w:lang w:val="en-US"/>
        </w:rPr>
        <w:t xml:space="preserve"> – </w:t>
      </w:r>
      <w:r w:rsidR="00FF46A6">
        <w:rPr>
          <w:rFonts w:ascii="Sylfaen" w:hAnsi="Sylfaen" w:cs="Arial"/>
          <w:b/>
          <w:lang w:val="en-US"/>
        </w:rPr>
        <w:t xml:space="preserve">Լայնամասշտաբ Արևային ֆոտովոլտային </w:t>
      </w:r>
      <w:r w:rsidR="00216279">
        <w:rPr>
          <w:rFonts w:ascii="Sylfaen" w:hAnsi="Sylfaen" w:cs="Arial"/>
          <w:b/>
          <w:lang w:val="en-US"/>
        </w:rPr>
        <w:t xml:space="preserve">նախագծի </w:t>
      </w:r>
      <w:r w:rsidR="00216279" w:rsidRPr="00143ECB">
        <w:rPr>
          <w:rFonts w:ascii="Sylfaen" w:hAnsi="Sylfaen" w:cs="Arial"/>
          <w:b/>
          <w:lang w:val="en-US"/>
        </w:rPr>
        <w:t xml:space="preserve">հետաքրքրության </w:t>
      </w:r>
      <w:r w:rsidR="00143ECB" w:rsidRPr="00143ECB">
        <w:rPr>
          <w:rFonts w:ascii="Sylfaen" w:hAnsi="Sylfaen" w:cs="Arial"/>
          <w:b/>
          <w:lang w:val="en-US"/>
        </w:rPr>
        <w:t xml:space="preserve">հայտ ներկայացնելու </w:t>
      </w:r>
      <w:r w:rsidR="00216279" w:rsidRPr="00143ECB">
        <w:rPr>
          <w:rFonts w:ascii="Sylfaen" w:hAnsi="Sylfaen" w:cs="Arial"/>
          <w:b/>
          <w:lang w:val="en-US"/>
        </w:rPr>
        <w:t>հրավեր</w:t>
      </w:r>
    </w:p>
    <w:p w:rsidR="008A66F3" w:rsidRDefault="008A66F3" w:rsidP="006C6483">
      <w:pPr>
        <w:spacing w:after="0" w:line="240" w:lineRule="auto"/>
        <w:ind w:firstLine="708"/>
        <w:jc w:val="both"/>
        <w:rPr>
          <w:rFonts w:ascii="Sylfaen" w:hAnsi="Sylfaen" w:cs="Arial"/>
          <w:lang w:val="en-US"/>
        </w:rPr>
      </w:pPr>
    </w:p>
    <w:p w:rsidR="006C6483" w:rsidRPr="00216279" w:rsidRDefault="00216279" w:rsidP="006C6483">
      <w:pPr>
        <w:spacing w:after="0" w:line="240" w:lineRule="auto"/>
        <w:ind w:firstLine="708"/>
        <w:jc w:val="both"/>
        <w:rPr>
          <w:rFonts w:ascii="Sylfaen" w:hAnsi="Sylfaen" w:cs="Arial"/>
          <w:lang w:val="en-US"/>
        </w:rPr>
      </w:pPr>
      <w:r>
        <w:rPr>
          <w:rFonts w:ascii="Sylfaen" w:hAnsi="Sylfaen" w:cs="Arial"/>
          <w:lang w:val="en-US"/>
        </w:rPr>
        <w:t xml:space="preserve">Հայաստանի Հանրապետությունը </w:t>
      </w:r>
      <w:r w:rsidR="00FA2410">
        <w:rPr>
          <w:rFonts w:ascii="Sylfaen" w:hAnsi="Sylfaen" w:cs="Arial"/>
          <w:lang w:val="en-US"/>
        </w:rPr>
        <w:t>հայցում</w:t>
      </w:r>
      <w:r>
        <w:rPr>
          <w:rFonts w:ascii="Sylfaen" w:hAnsi="Sylfaen" w:cs="Arial"/>
          <w:lang w:val="en-US"/>
        </w:rPr>
        <w:t xml:space="preserve"> է ֆինանսավորում Ասիական Զարգացման Բանկի կողմի</w:t>
      </w:r>
      <w:r w:rsidR="00152000">
        <w:rPr>
          <w:rFonts w:ascii="Sylfaen" w:hAnsi="Sylfaen" w:cs="Arial"/>
          <w:lang w:val="en-US"/>
        </w:rPr>
        <w:t>ց</w:t>
      </w:r>
      <w:r>
        <w:rPr>
          <w:rFonts w:ascii="Sylfaen" w:hAnsi="Sylfaen" w:cs="Arial"/>
          <w:lang w:val="en-US"/>
        </w:rPr>
        <w:t xml:space="preserve"> </w:t>
      </w:r>
      <w:r w:rsidR="00FA2410">
        <w:rPr>
          <w:rFonts w:ascii="Sylfaen" w:hAnsi="Sylfaen" w:cs="Arial"/>
          <w:lang w:val="en-US"/>
        </w:rPr>
        <w:t>(</w:t>
      </w:r>
      <w:r>
        <w:rPr>
          <w:rFonts w:ascii="Sylfaen" w:hAnsi="Sylfaen" w:cs="Arial"/>
          <w:lang w:val="en-US"/>
        </w:rPr>
        <w:t>ԱԶԲ</w:t>
      </w:r>
      <w:r w:rsidR="00FA2410">
        <w:rPr>
          <w:rFonts w:ascii="Sylfaen" w:hAnsi="Sylfaen" w:cs="Arial"/>
          <w:lang w:val="en-US"/>
        </w:rPr>
        <w:t>)</w:t>
      </w:r>
      <w:r w:rsidR="009734D2">
        <w:rPr>
          <w:rFonts w:ascii="Sylfaen" w:hAnsi="Sylfaen" w:cs="Arial"/>
          <w:lang w:val="en-US"/>
        </w:rPr>
        <w:t xml:space="preserve"> առաջարկվ</w:t>
      </w:r>
      <w:r w:rsidR="00FD1EF4">
        <w:rPr>
          <w:rFonts w:ascii="Sylfaen" w:hAnsi="Sylfaen" w:cs="Arial"/>
          <w:lang w:val="en-US"/>
        </w:rPr>
        <w:t>ող</w:t>
      </w:r>
      <w:r w:rsidR="009734D2">
        <w:rPr>
          <w:rFonts w:ascii="Sylfaen" w:hAnsi="Sylfaen" w:cs="Arial"/>
          <w:lang w:val="en-US"/>
        </w:rPr>
        <w:t xml:space="preserve"> Լայնամասշտաբ Արևային ֆոտովոլտային ծրագրի</w:t>
      </w:r>
      <w:r w:rsidR="00152000">
        <w:rPr>
          <w:rFonts w:ascii="Sylfaen" w:hAnsi="Sylfaen" w:cs="Arial"/>
          <w:lang w:val="en-US"/>
        </w:rPr>
        <w:t xml:space="preserve"> իրականացման</w:t>
      </w:r>
      <w:r w:rsidR="009734D2">
        <w:rPr>
          <w:rFonts w:ascii="Sylfaen" w:hAnsi="Sylfaen" w:cs="Arial"/>
          <w:lang w:val="en-US"/>
        </w:rPr>
        <w:t xml:space="preserve"> համար, որի նպատակն է բարձրացնել վերականգնվող էներգետիկայի արտադրությունը Հայաստանում </w:t>
      </w:r>
      <w:r w:rsidR="00152000">
        <w:rPr>
          <w:rFonts w:ascii="Sylfaen" w:hAnsi="Sylfaen" w:cs="Arial"/>
          <w:lang w:val="en-US"/>
        </w:rPr>
        <w:t>մասնավոր սեկտորին արտոնյալ պայմաններում ֆինանսավորել</w:t>
      </w:r>
      <w:r w:rsidR="00FD1EF4">
        <w:rPr>
          <w:rFonts w:ascii="Sylfaen" w:hAnsi="Sylfaen" w:cs="Arial"/>
          <w:lang w:val="en-US"/>
        </w:rPr>
        <w:t>ով, ինչն էլ</w:t>
      </w:r>
      <w:r w:rsidR="00152000">
        <w:rPr>
          <w:rFonts w:ascii="Sylfaen" w:hAnsi="Sylfaen" w:cs="Arial"/>
          <w:lang w:val="en-US"/>
        </w:rPr>
        <w:t xml:space="preserve"> հանգեցնում է լայնամասշտաբ արևային ֆոտովոլտային կայանների ստեղծման </w:t>
      </w:r>
      <w:r w:rsidR="00FD1EF4">
        <w:rPr>
          <w:rFonts w:ascii="Sylfaen" w:hAnsi="Sylfaen" w:cs="Arial"/>
          <w:lang w:val="en-US"/>
        </w:rPr>
        <w:t>ծրագրերի</w:t>
      </w:r>
      <w:r w:rsidR="00152000">
        <w:rPr>
          <w:rFonts w:ascii="Sylfaen" w:hAnsi="Sylfaen" w:cs="Arial"/>
          <w:lang w:val="en-US"/>
        </w:rPr>
        <w:t>: Ծրագրի նախապատրաստության տեխնիկական աջակցությ</w:t>
      </w:r>
      <w:r w:rsidR="00FD1EF4">
        <w:rPr>
          <w:rFonts w:ascii="Sylfaen" w:hAnsi="Sylfaen" w:cs="Arial"/>
          <w:lang w:val="en-US"/>
        </w:rPr>
        <w:t>ու</w:t>
      </w:r>
      <w:r w:rsidR="00152000">
        <w:rPr>
          <w:rFonts w:ascii="Sylfaen" w:hAnsi="Sylfaen" w:cs="Arial"/>
          <w:lang w:val="en-US"/>
        </w:rPr>
        <w:t xml:space="preserve">նը </w:t>
      </w:r>
      <w:r w:rsidR="00FD1EF4">
        <w:rPr>
          <w:rFonts w:ascii="Sylfaen" w:hAnsi="Sylfaen" w:cs="Arial"/>
          <w:lang w:val="en-US"/>
        </w:rPr>
        <w:t xml:space="preserve">պետք </w:t>
      </w:r>
      <w:r w:rsidR="00152000">
        <w:rPr>
          <w:rFonts w:ascii="Sylfaen" w:hAnsi="Sylfaen" w:cs="Arial"/>
          <w:lang w:val="en-US"/>
        </w:rPr>
        <w:t xml:space="preserve"> է հաս</w:t>
      </w:r>
      <w:r w:rsidR="00FD1EF4">
        <w:rPr>
          <w:rFonts w:ascii="Sylfaen" w:hAnsi="Sylfaen" w:cs="Arial"/>
          <w:lang w:val="en-US"/>
        </w:rPr>
        <w:t>տատի</w:t>
      </w:r>
      <w:r w:rsidR="00152000">
        <w:rPr>
          <w:rFonts w:ascii="Sylfaen" w:hAnsi="Sylfaen" w:cs="Arial"/>
          <w:lang w:val="en-US"/>
        </w:rPr>
        <w:t>, որ ծրագիրը և ենթածրագրերը լավ պատրաստված են</w:t>
      </w:r>
      <w:r w:rsidR="00FA2410">
        <w:rPr>
          <w:rFonts w:ascii="Sylfaen" w:hAnsi="Sylfaen" w:cs="Arial"/>
          <w:lang w:val="en-US"/>
        </w:rPr>
        <w:t>,</w:t>
      </w:r>
      <w:r w:rsidR="00152000">
        <w:rPr>
          <w:rFonts w:ascii="Sylfaen" w:hAnsi="Sylfaen" w:cs="Arial"/>
          <w:lang w:val="en-US"/>
        </w:rPr>
        <w:t xml:space="preserve"> գործարքները նախագծված և </w:t>
      </w:r>
      <w:r w:rsidR="00FD1EF4">
        <w:rPr>
          <w:rFonts w:ascii="Sylfaen" w:hAnsi="Sylfaen" w:cs="Arial"/>
          <w:lang w:val="en-US"/>
        </w:rPr>
        <w:t>համակարգվա</w:t>
      </w:r>
      <w:r w:rsidR="00152000">
        <w:rPr>
          <w:rFonts w:ascii="Sylfaen" w:hAnsi="Sylfaen" w:cs="Arial"/>
          <w:lang w:val="en-US"/>
        </w:rPr>
        <w:t>ծ են համապատասխանբար:</w:t>
      </w:r>
    </w:p>
    <w:p w:rsidR="00216279" w:rsidRDefault="00216279" w:rsidP="006C6483">
      <w:pPr>
        <w:spacing w:after="0" w:line="240" w:lineRule="auto"/>
        <w:ind w:firstLine="708"/>
        <w:jc w:val="both"/>
        <w:rPr>
          <w:rFonts w:ascii="Arial" w:hAnsi="Arial" w:cs="Arial"/>
          <w:lang w:val="en-US"/>
        </w:rPr>
      </w:pPr>
    </w:p>
    <w:p w:rsidR="006C6483" w:rsidRDefault="00FD1EF4" w:rsidP="006C6483">
      <w:pPr>
        <w:spacing w:after="0" w:line="240" w:lineRule="auto"/>
        <w:ind w:firstLine="708"/>
        <w:jc w:val="both"/>
        <w:rPr>
          <w:rFonts w:ascii="Arial" w:hAnsi="Arial" w:cs="Arial"/>
          <w:lang w:val="en-US"/>
        </w:rPr>
      </w:pPr>
      <w:r>
        <w:rPr>
          <w:rFonts w:ascii="Sylfaen" w:hAnsi="Sylfaen" w:cs="Arial"/>
          <w:lang w:val="en-US"/>
        </w:rPr>
        <w:t>Ծրագրի նախապատրաստության տեխնիկական աջակցությունը կ</w:t>
      </w:r>
      <w:r w:rsidR="00A67762">
        <w:rPr>
          <w:rFonts w:ascii="Sylfaen" w:hAnsi="Sylfaen" w:cs="Arial"/>
          <w:lang w:val="en-US"/>
        </w:rPr>
        <w:t>գնահատի</w:t>
      </w:r>
      <w:r>
        <w:rPr>
          <w:rFonts w:ascii="Sylfaen" w:hAnsi="Sylfaen" w:cs="Arial"/>
          <w:lang w:val="en-US"/>
        </w:rPr>
        <w:t xml:space="preserve"> </w:t>
      </w:r>
      <w:r w:rsidR="00A67762">
        <w:rPr>
          <w:rFonts w:ascii="Sylfaen" w:hAnsi="Sylfaen" w:cs="Arial"/>
          <w:lang w:val="en-US"/>
        </w:rPr>
        <w:t>արևային ռեսուրսները, կուսումնասիրի իրագործելիությ</w:t>
      </w:r>
      <w:r w:rsidR="00FA2410">
        <w:rPr>
          <w:rFonts w:ascii="Sylfaen" w:hAnsi="Sylfaen" w:cs="Arial"/>
          <w:lang w:val="en-US"/>
        </w:rPr>
        <w:t>ու</w:t>
      </w:r>
      <w:r w:rsidR="00A67762">
        <w:rPr>
          <w:rFonts w:ascii="Sylfaen" w:hAnsi="Sylfaen" w:cs="Arial"/>
          <w:lang w:val="en-US"/>
        </w:rPr>
        <w:t>ն</w:t>
      </w:r>
      <w:r w:rsidR="00FA2410">
        <w:rPr>
          <w:rFonts w:ascii="Sylfaen" w:hAnsi="Sylfaen" w:cs="Arial"/>
          <w:lang w:val="en-US"/>
        </w:rPr>
        <w:t>ը</w:t>
      </w:r>
      <w:r w:rsidR="00A67762">
        <w:rPr>
          <w:rFonts w:ascii="Sylfaen" w:hAnsi="Sylfaen" w:cs="Arial"/>
          <w:lang w:val="en-US"/>
        </w:rPr>
        <w:t xml:space="preserve">, </w:t>
      </w:r>
      <w:r w:rsidR="002551F8">
        <w:rPr>
          <w:rFonts w:ascii="Sylfaen" w:hAnsi="Sylfaen" w:cs="Arial"/>
          <w:lang w:val="en-US"/>
        </w:rPr>
        <w:t>կ</w:t>
      </w:r>
      <w:r w:rsidR="00FA2410">
        <w:rPr>
          <w:rFonts w:ascii="Sylfaen" w:hAnsi="Sylfaen" w:cs="Arial"/>
          <w:lang w:val="en-US"/>
        </w:rPr>
        <w:t>իրականացնի</w:t>
      </w:r>
      <w:r w:rsidR="002551F8">
        <w:rPr>
          <w:rFonts w:ascii="Sylfaen" w:hAnsi="Sylfaen" w:cs="Arial"/>
          <w:lang w:val="en-US"/>
        </w:rPr>
        <w:t xml:space="preserve"> պահանջվող </w:t>
      </w:r>
      <w:r w:rsidR="00356E1D">
        <w:rPr>
          <w:rFonts w:ascii="Sylfaen" w:hAnsi="Sylfaen" w:cs="Arial"/>
          <w:lang w:val="en-US"/>
        </w:rPr>
        <w:t xml:space="preserve">փաստաթղթաշրջանառությունը, կնախագծի և կհամակարգի ենթավարկերը և գործարքները, </w:t>
      </w:r>
      <w:r w:rsidR="00FA2410">
        <w:rPr>
          <w:rFonts w:ascii="Sylfaen" w:hAnsi="Sylfaen" w:cs="Arial"/>
          <w:lang w:val="en-US"/>
        </w:rPr>
        <w:t>կ</w:t>
      </w:r>
      <w:r w:rsidR="00356E1D">
        <w:rPr>
          <w:rFonts w:ascii="Sylfaen" w:hAnsi="Sylfaen" w:cs="Arial"/>
          <w:lang w:val="en-US"/>
        </w:rPr>
        <w:t>պատրաստի ծրագիրը ԱԶԲ-ի հաստատման համար</w:t>
      </w:r>
      <w:r w:rsidR="00980A89">
        <w:rPr>
          <w:rFonts w:ascii="Sylfaen" w:hAnsi="Sylfaen" w:cs="Arial"/>
          <w:lang w:val="en-US"/>
        </w:rPr>
        <w:t xml:space="preserve">, </w:t>
      </w:r>
      <w:r w:rsidR="00356E1D">
        <w:rPr>
          <w:rFonts w:ascii="Sylfaen" w:hAnsi="Sylfaen" w:cs="Arial"/>
          <w:lang w:val="en-US"/>
        </w:rPr>
        <w:t>կաջակցի մրցույթային փաստաթղթերի պատրաստմանը</w:t>
      </w:r>
      <w:r w:rsidR="0034230A">
        <w:rPr>
          <w:rFonts w:ascii="Sylfaen" w:hAnsi="Sylfaen" w:cs="Arial"/>
          <w:lang w:val="en-US"/>
        </w:rPr>
        <w:t xml:space="preserve">, </w:t>
      </w:r>
      <w:r w:rsidR="00980A89">
        <w:rPr>
          <w:rFonts w:ascii="Sylfaen" w:hAnsi="Sylfaen" w:cs="Arial"/>
          <w:lang w:val="en-US"/>
        </w:rPr>
        <w:t>կիրականացնի մարքեթինգը</w:t>
      </w:r>
      <w:r w:rsidR="00356E1D">
        <w:rPr>
          <w:rFonts w:ascii="Sylfaen" w:hAnsi="Sylfaen" w:cs="Arial"/>
          <w:lang w:val="en-US"/>
        </w:rPr>
        <w:t xml:space="preserve"> և մրցույթային</w:t>
      </w:r>
      <w:r w:rsidR="00980A89">
        <w:rPr>
          <w:rFonts w:ascii="Sylfaen" w:hAnsi="Sylfaen" w:cs="Arial"/>
          <w:lang w:val="en-US"/>
        </w:rPr>
        <w:t xml:space="preserve"> փուլը մինչև նախնական համաձայնագրերի ստորագրումը</w:t>
      </w:r>
      <w:r w:rsidR="00356E1D">
        <w:rPr>
          <w:rFonts w:ascii="Sylfaen" w:hAnsi="Sylfaen" w:cs="Arial"/>
          <w:lang w:val="en-US"/>
        </w:rPr>
        <w:t xml:space="preserve"> </w:t>
      </w:r>
      <w:r w:rsidR="00980A89">
        <w:rPr>
          <w:rFonts w:ascii="Sylfaen" w:hAnsi="Sylfaen" w:cs="Arial"/>
          <w:lang w:val="en-US"/>
        </w:rPr>
        <w:t>հաղթող մասնավոր սեկտորի ներկայացուցիչների հետ:</w:t>
      </w:r>
      <w:r w:rsidR="0034230A">
        <w:rPr>
          <w:rFonts w:ascii="Sylfaen" w:hAnsi="Sylfaen" w:cs="Arial"/>
          <w:lang w:val="en-US"/>
        </w:rPr>
        <w:t xml:space="preserve"> ԾՆՏԱ-ն պետք է նաև պատշաճ կերպով անդրադառնա հերթական  վարկային ծրագրի հետևյալ ասպեկտներին. 1/ վարկ</w:t>
      </w:r>
      <w:r w:rsidR="0034230A" w:rsidRPr="008A66F3">
        <w:rPr>
          <w:rFonts w:ascii="Sylfaen" w:hAnsi="Sylfaen" w:cs="Arial"/>
          <w:lang w:val="en-US"/>
        </w:rPr>
        <w:t xml:space="preserve">ային գործակալության </w:t>
      </w:r>
      <w:r w:rsidR="007E79A9" w:rsidRPr="008A66F3">
        <w:rPr>
          <w:rFonts w:ascii="Sylfaen" w:hAnsi="Sylfaen" w:cs="Arial"/>
          <w:lang w:val="en-US"/>
        </w:rPr>
        <w:t>ներուժի</w:t>
      </w:r>
      <w:r w:rsidR="0034230A" w:rsidRPr="008A66F3">
        <w:rPr>
          <w:rFonts w:ascii="Sylfaen" w:hAnsi="Sylfaen" w:cs="Arial"/>
          <w:lang w:val="en-US"/>
        </w:rPr>
        <w:t xml:space="preserve"> մանրամասն </w:t>
      </w:r>
      <w:r w:rsidR="007E79A9" w:rsidRPr="008A66F3">
        <w:rPr>
          <w:rFonts w:ascii="Sylfaen" w:hAnsi="Sylfaen" w:cs="Arial"/>
          <w:lang w:val="en-US"/>
        </w:rPr>
        <w:t>գնահատում</w:t>
      </w:r>
      <w:r w:rsidR="0034230A" w:rsidRPr="008A66F3">
        <w:rPr>
          <w:rFonts w:ascii="Sylfaen" w:hAnsi="Sylfaen" w:cs="Arial"/>
          <w:lang w:val="en-US"/>
        </w:rPr>
        <w:t>, մասնավորապես գնումների, ֆինանսների կառավարումը</w:t>
      </w:r>
      <w:r w:rsidR="007E79A9" w:rsidRPr="008A66F3">
        <w:rPr>
          <w:rFonts w:ascii="Sylfaen" w:hAnsi="Sylfaen" w:cs="Arial"/>
          <w:lang w:val="en-US"/>
        </w:rPr>
        <w:t xml:space="preserve"> և</w:t>
      </w:r>
      <w:r w:rsidR="0034230A" w:rsidRPr="008A66F3">
        <w:rPr>
          <w:rFonts w:ascii="Sylfaen" w:hAnsi="Sylfaen" w:cs="Arial"/>
          <w:lang w:val="en-US"/>
        </w:rPr>
        <w:t xml:space="preserve"> ֆինանսական միջնորդությունը</w:t>
      </w:r>
      <w:r w:rsidR="007E79A9" w:rsidRPr="008A66F3">
        <w:rPr>
          <w:rFonts w:ascii="Sylfaen" w:hAnsi="Sylfaen" w:cs="Arial"/>
          <w:lang w:val="en-US"/>
        </w:rPr>
        <w:t xml:space="preserve">, ինչպես նաև </w:t>
      </w:r>
      <w:r w:rsidR="00FA2410" w:rsidRPr="008A66F3">
        <w:rPr>
          <w:rFonts w:ascii="Sylfaen" w:hAnsi="Sylfaen" w:cs="Arial"/>
          <w:lang w:val="en-US"/>
        </w:rPr>
        <w:t>կ</w:t>
      </w:r>
      <w:r w:rsidR="007E79A9" w:rsidRPr="008A66F3">
        <w:rPr>
          <w:rFonts w:ascii="Sylfaen" w:hAnsi="Sylfaen" w:cs="Arial"/>
          <w:lang w:val="en-US"/>
        </w:rPr>
        <w:t>առաջարկ</w:t>
      </w:r>
      <w:r w:rsidR="00367A31" w:rsidRPr="008A66F3">
        <w:rPr>
          <w:rFonts w:ascii="Sylfaen" w:hAnsi="Sylfaen" w:cs="Arial"/>
          <w:lang w:val="en-US"/>
        </w:rPr>
        <w:t>ի</w:t>
      </w:r>
      <w:r w:rsidR="007E79A9" w:rsidRPr="008A66F3">
        <w:rPr>
          <w:rFonts w:ascii="Sylfaen" w:hAnsi="Sylfaen" w:cs="Arial"/>
          <w:lang w:val="en-US"/>
        </w:rPr>
        <w:t xml:space="preserve"> արագ գործողությունների ծրագիր </w:t>
      </w:r>
      <w:r w:rsidR="00367A31" w:rsidRPr="008A66F3">
        <w:rPr>
          <w:rFonts w:ascii="Sylfaen" w:hAnsi="Sylfaen" w:cs="Arial"/>
          <w:lang w:val="en-US"/>
        </w:rPr>
        <w:t xml:space="preserve">իրականացնող գործակալության </w:t>
      </w:r>
      <w:r w:rsidR="004608C0" w:rsidRPr="008A66F3">
        <w:rPr>
          <w:rFonts w:ascii="Sylfaen" w:hAnsi="Sylfaen" w:cs="Arial"/>
          <w:lang w:val="en-US"/>
        </w:rPr>
        <w:t>ենթակառուցվածք</w:t>
      </w:r>
      <w:r w:rsidR="007E79A9" w:rsidRPr="008A66F3">
        <w:rPr>
          <w:rFonts w:ascii="Sylfaen" w:hAnsi="Sylfaen" w:cs="Arial"/>
          <w:lang w:val="en-US"/>
        </w:rPr>
        <w:t xml:space="preserve"> </w:t>
      </w:r>
      <w:r w:rsidR="004608C0" w:rsidRPr="008A66F3">
        <w:rPr>
          <w:rFonts w:ascii="Sylfaen" w:hAnsi="Sylfaen" w:cs="Arial"/>
          <w:lang w:val="en-US"/>
        </w:rPr>
        <w:t xml:space="preserve">ստեղծելու համար՝ </w:t>
      </w:r>
      <w:r w:rsidR="00367A31" w:rsidRPr="008A66F3">
        <w:rPr>
          <w:rFonts w:ascii="Sylfaen" w:hAnsi="Sylfaen" w:cs="Arial"/>
          <w:lang w:val="en-US"/>
        </w:rPr>
        <w:t>ն</w:t>
      </w:r>
      <w:r w:rsidR="007E79A9" w:rsidRPr="008A66F3">
        <w:rPr>
          <w:rFonts w:ascii="Sylfaen" w:hAnsi="Sylfaen" w:cs="Arial"/>
          <w:lang w:val="en-US"/>
        </w:rPr>
        <w:t>վազ</w:t>
      </w:r>
      <w:r w:rsidR="00367A31" w:rsidRPr="008A66F3">
        <w:rPr>
          <w:rFonts w:ascii="Sylfaen" w:hAnsi="Sylfaen" w:cs="Arial"/>
          <w:lang w:val="en-US"/>
        </w:rPr>
        <w:t>ագույնի հասցնելով</w:t>
      </w:r>
      <w:r w:rsidR="007E79A9" w:rsidRPr="008A66F3">
        <w:rPr>
          <w:rFonts w:ascii="Sylfaen" w:hAnsi="Sylfaen" w:cs="Arial"/>
          <w:lang w:val="en-US"/>
        </w:rPr>
        <w:t xml:space="preserve"> գնու</w:t>
      </w:r>
      <w:r w:rsidR="00367A31" w:rsidRPr="008A66F3">
        <w:rPr>
          <w:rFonts w:ascii="Sylfaen" w:hAnsi="Sylfaen" w:cs="Arial"/>
          <w:lang w:val="en-US"/>
        </w:rPr>
        <w:t>մների</w:t>
      </w:r>
      <w:r w:rsidR="007E79A9" w:rsidRPr="008A66F3">
        <w:rPr>
          <w:rFonts w:ascii="Sylfaen" w:hAnsi="Sylfaen" w:cs="Arial"/>
          <w:lang w:val="en-US"/>
        </w:rPr>
        <w:t xml:space="preserve">, </w:t>
      </w:r>
      <w:r w:rsidR="00367A31" w:rsidRPr="008A66F3">
        <w:rPr>
          <w:rFonts w:ascii="Sylfaen" w:hAnsi="Sylfaen" w:cs="Arial"/>
          <w:lang w:val="en-US"/>
        </w:rPr>
        <w:t>ֆինանսների կառավարման և ֆինասական գործունեության ռիսկերը, 2/ նշվող վարկի հետ կապված գնումների և վարչարարական ծրագիր առաջարկվ</w:t>
      </w:r>
      <w:r w:rsidR="00E2763B" w:rsidRPr="008A66F3">
        <w:rPr>
          <w:rFonts w:ascii="Sylfaen" w:hAnsi="Sylfaen" w:cs="Arial"/>
          <w:lang w:val="en-US"/>
        </w:rPr>
        <w:t>ած</w:t>
      </w:r>
      <w:r w:rsidR="00367A31" w:rsidRPr="008A66F3">
        <w:rPr>
          <w:rFonts w:ascii="Sylfaen" w:hAnsi="Sylfaen" w:cs="Arial"/>
          <w:lang w:val="en-US"/>
        </w:rPr>
        <w:t xml:space="preserve"> առաջնահերթության մակարդակով, եթե կիրառելի է, իրականացնող գործակալության կարողությունների </w:t>
      </w:r>
      <w:r w:rsidR="00E2763B" w:rsidRPr="008A66F3">
        <w:rPr>
          <w:rFonts w:ascii="Sylfaen" w:hAnsi="Sylfaen" w:cs="Arial"/>
          <w:lang w:val="en-US"/>
        </w:rPr>
        <w:t>գնահատման վրա հիմնված հետ</w:t>
      </w:r>
      <w:r w:rsidR="008A66F3" w:rsidRPr="008A66F3">
        <w:rPr>
          <w:rFonts w:ascii="Sylfaen" w:hAnsi="Sylfaen" w:cs="Arial"/>
          <w:lang w:val="en-US"/>
        </w:rPr>
        <w:t>վերանայում</w:t>
      </w:r>
      <w:r w:rsidR="00367A31" w:rsidRPr="008A66F3">
        <w:rPr>
          <w:rFonts w:ascii="Sylfaen" w:hAnsi="Sylfaen" w:cs="Arial"/>
          <w:lang w:val="en-US"/>
        </w:rPr>
        <w:t xml:space="preserve">, և 3/ </w:t>
      </w:r>
      <w:r w:rsidR="007F4A38" w:rsidRPr="008A66F3">
        <w:rPr>
          <w:rFonts w:ascii="Sylfaen" w:hAnsi="Sylfaen" w:cs="Arial"/>
          <w:lang w:val="en-US"/>
        </w:rPr>
        <w:t>նշված ժամանակացույցի իրականացման հերթականությունը՝ խորհրդատուի կողմից հավաքագրված տվյալները, ենթածրագրի կառուցվածքը, մրցույթը և պարգևատրումը:</w:t>
      </w:r>
    </w:p>
    <w:p w:rsidR="00FD1EF4" w:rsidRPr="00AD3A68" w:rsidRDefault="00FD1EF4" w:rsidP="006C6483">
      <w:pPr>
        <w:spacing w:after="0" w:line="240" w:lineRule="auto"/>
        <w:ind w:firstLine="708"/>
        <w:jc w:val="both"/>
        <w:rPr>
          <w:rFonts w:ascii="Arial" w:hAnsi="Arial" w:cs="Arial"/>
          <w:lang w:val="en-US"/>
        </w:rPr>
      </w:pPr>
    </w:p>
    <w:p w:rsidR="004608C0" w:rsidRPr="004608C0" w:rsidRDefault="004608C0" w:rsidP="006C6483">
      <w:pPr>
        <w:pStyle w:val="ListParagraph"/>
        <w:spacing w:after="0" w:line="240" w:lineRule="auto"/>
        <w:ind w:left="0" w:firstLine="708"/>
        <w:contextualSpacing w:val="0"/>
        <w:jc w:val="both"/>
        <w:rPr>
          <w:rFonts w:ascii="Sylfaen" w:hAnsi="Sylfaen" w:cs="Arial"/>
          <w:lang w:val="en-US"/>
        </w:rPr>
      </w:pPr>
      <w:r>
        <w:rPr>
          <w:rFonts w:ascii="Sylfaen" w:hAnsi="Sylfaen" w:cs="Arial"/>
          <w:lang w:val="en-US"/>
        </w:rPr>
        <w:t>Համաձայն ԾՆՏԱ, երկու խորհրդատվական ընկերություններ, որենցից մեկը ծրագրի նախապատրաստման, իսկ մյուսը գործարքային խորհրդատվության ծառայություններ են մատուցում, պետք է ներգրավված լինեն</w:t>
      </w:r>
      <w:r w:rsidR="005D6478">
        <w:rPr>
          <w:rFonts w:ascii="Sylfaen" w:hAnsi="Sylfaen" w:cs="Arial"/>
          <w:lang w:val="en-US"/>
        </w:rPr>
        <w:t xml:space="preserve">, կիրառելով որակի և գնի վրա հիմնված ընտրության մեթոդը (որակ, գին հարաբերակցությամբ 90:10) ամբողջական տեխնիկական առաջարկների որոշակիությունը, հետևելով ԱԶԲ-ի </w:t>
      </w:r>
      <w:r w:rsidR="005D6478" w:rsidRPr="008A66F3">
        <w:rPr>
          <w:rFonts w:ascii="Sylfaen" w:hAnsi="Sylfaen" w:cs="Arial"/>
          <w:i/>
          <w:lang w:val="en-US"/>
        </w:rPr>
        <w:t>Խորհրդատվ</w:t>
      </w:r>
      <w:r w:rsidR="00E2763B" w:rsidRPr="008A66F3">
        <w:rPr>
          <w:rFonts w:ascii="Sylfaen" w:hAnsi="Sylfaen" w:cs="Arial"/>
          <w:i/>
          <w:lang w:val="en-US"/>
        </w:rPr>
        <w:t xml:space="preserve">ական ծառայությունների ձեռքբերման </w:t>
      </w:r>
      <w:r w:rsidR="005D6478" w:rsidRPr="008A66F3">
        <w:rPr>
          <w:rFonts w:ascii="Sylfaen" w:hAnsi="Sylfaen" w:cs="Arial"/>
          <w:i/>
          <w:lang w:val="en-US"/>
        </w:rPr>
        <w:t>ուղեցույց</w:t>
      </w:r>
      <w:r w:rsidR="005D6478" w:rsidRPr="008A66F3">
        <w:rPr>
          <w:rFonts w:ascii="Sylfaen" w:hAnsi="Sylfaen" w:cs="Arial"/>
          <w:lang w:val="en-US"/>
        </w:rPr>
        <w:t>-ին (2013, ժամանակ առ ժամանակ</w:t>
      </w:r>
      <w:r w:rsidR="005D6478">
        <w:rPr>
          <w:rFonts w:ascii="Sylfaen" w:hAnsi="Sylfaen" w:cs="Arial"/>
          <w:lang w:val="en-US"/>
        </w:rPr>
        <w:t xml:space="preserve"> փոփոխության ենթակա): Գնահատված առավելագույն բյուջեն ծրագրի նախապատրաստման հանձնարարության համար կազմում է 1.65 </w:t>
      </w:r>
      <w:r w:rsidR="00B37543">
        <w:rPr>
          <w:rFonts w:ascii="Sylfaen" w:hAnsi="Sylfaen" w:cs="Arial"/>
          <w:lang w:val="en-US"/>
        </w:rPr>
        <w:t>մլն</w:t>
      </w:r>
      <w:r w:rsidR="005D6478">
        <w:rPr>
          <w:rFonts w:ascii="Sylfaen" w:hAnsi="Sylfaen" w:cs="Arial"/>
          <w:lang w:val="en-US"/>
        </w:rPr>
        <w:t xml:space="preserve"> ԱՄԴ և </w:t>
      </w:r>
      <w:r w:rsidR="00B37543">
        <w:rPr>
          <w:rFonts w:ascii="Sylfaen" w:hAnsi="Sylfaen" w:cs="Arial"/>
          <w:lang w:val="en-US"/>
        </w:rPr>
        <w:t xml:space="preserve">0.5 մլն ԱՄԴ </w:t>
      </w:r>
      <w:r w:rsidR="008A66F3" w:rsidRPr="008A66F3">
        <w:rPr>
          <w:rFonts w:ascii="Sylfaen" w:hAnsi="Sylfaen" w:cs="Arial"/>
          <w:lang w:val="en-US"/>
        </w:rPr>
        <w:t>ՏԱՀ</w:t>
      </w:r>
      <w:r w:rsidR="00B37543" w:rsidRPr="008A66F3">
        <w:rPr>
          <w:rFonts w:ascii="Arial" w:hAnsi="Arial" w:cs="Arial"/>
          <w:lang w:val="en-US"/>
        </w:rPr>
        <w:t>-</w:t>
      </w:r>
      <w:r w:rsidR="00B37543">
        <w:rPr>
          <w:rFonts w:ascii="Arial" w:hAnsi="Arial" w:cs="Arial"/>
          <w:lang w:val="en-US"/>
        </w:rPr>
        <w:t>ի</w:t>
      </w:r>
      <w:r w:rsidR="00B37543">
        <w:rPr>
          <w:rFonts w:ascii="Sylfaen" w:hAnsi="Sylfaen" w:cs="Arial"/>
          <w:lang w:val="en-US"/>
        </w:rPr>
        <w:t>համար: Այս երկու առաջադրանքները կիրագործվեն 22 ամիսների ընթացքում:</w:t>
      </w:r>
    </w:p>
    <w:p w:rsidR="004608C0" w:rsidRDefault="004608C0" w:rsidP="006C6483">
      <w:pPr>
        <w:pStyle w:val="ListParagraph"/>
        <w:spacing w:after="0" w:line="240" w:lineRule="auto"/>
        <w:ind w:left="0" w:firstLine="708"/>
        <w:contextualSpacing w:val="0"/>
        <w:jc w:val="both"/>
        <w:rPr>
          <w:rFonts w:ascii="Arial" w:hAnsi="Arial" w:cs="Arial"/>
          <w:lang w:val="en-US"/>
        </w:rPr>
      </w:pPr>
    </w:p>
    <w:p w:rsidR="006C6483" w:rsidRDefault="006C6483" w:rsidP="006C6483">
      <w:pPr>
        <w:pStyle w:val="ListParagraph"/>
        <w:spacing w:after="0" w:line="240" w:lineRule="auto"/>
        <w:ind w:left="0" w:firstLine="708"/>
        <w:contextualSpacing w:val="0"/>
        <w:jc w:val="both"/>
        <w:rPr>
          <w:rFonts w:ascii="Arial" w:hAnsi="Arial" w:cs="Arial"/>
          <w:lang w:val="en-US"/>
        </w:rPr>
      </w:pPr>
    </w:p>
    <w:p w:rsidR="001541F8" w:rsidRPr="001541F8" w:rsidRDefault="001541F8" w:rsidP="003976BE">
      <w:pPr>
        <w:pStyle w:val="ListParagraph"/>
        <w:spacing w:after="0" w:line="240" w:lineRule="auto"/>
        <w:ind w:left="0"/>
        <w:jc w:val="both"/>
        <w:rPr>
          <w:rFonts w:ascii="Sylfaen" w:hAnsi="Sylfaen" w:cs="Arial"/>
          <w:lang w:val="en-US"/>
        </w:rPr>
      </w:pPr>
      <w:r>
        <w:rPr>
          <w:rFonts w:ascii="Sylfaen" w:hAnsi="Sylfaen" w:cs="Arial"/>
          <w:lang w:val="en-US"/>
        </w:rPr>
        <w:t>Ծրագրի նախապատրաստության խորհրդատուները պետք է հավաքագրեն արևային ռեսուրսները, ուսումնասիրեն իրագործելիության հնարավորությունները, իրականացն</w:t>
      </w:r>
      <w:r w:rsidR="003976BE">
        <w:rPr>
          <w:rFonts w:ascii="Sylfaen" w:hAnsi="Sylfaen" w:cs="Arial"/>
          <w:lang w:val="en-US"/>
        </w:rPr>
        <w:t xml:space="preserve">են </w:t>
      </w:r>
      <w:r>
        <w:rPr>
          <w:rFonts w:ascii="Sylfaen" w:hAnsi="Sylfaen" w:cs="Arial"/>
          <w:lang w:val="en-US"/>
        </w:rPr>
        <w:lastRenderedPageBreak/>
        <w:t>պահանջվող փաստաթղթաշրջանառությունը</w:t>
      </w:r>
      <w:r w:rsidR="003976BE">
        <w:rPr>
          <w:rFonts w:ascii="Sylfaen" w:hAnsi="Sylfaen" w:cs="Arial"/>
          <w:lang w:val="en-US"/>
        </w:rPr>
        <w:t xml:space="preserve"> հաշվի առնելով նախագծի տեխնիկական, տնտեսական</w:t>
      </w:r>
      <w:r>
        <w:rPr>
          <w:rFonts w:ascii="Sylfaen" w:hAnsi="Sylfaen" w:cs="Arial"/>
          <w:lang w:val="en-US"/>
        </w:rPr>
        <w:t>,</w:t>
      </w:r>
      <w:r w:rsidR="003976BE">
        <w:rPr>
          <w:rFonts w:ascii="Sylfaen" w:hAnsi="Sylfaen" w:cs="Arial"/>
          <w:lang w:val="en-US"/>
        </w:rPr>
        <w:t xml:space="preserve"> ֆինանսական, կառավարական, հասարակական և բնապահպանական ասպեկտները, պատրատեն հերթական վարկը և նախագիծը ԱԶԲ-ի հաստատման համար և </w:t>
      </w:r>
      <w:r w:rsidR="003976BE">
        <w:rPr>
          <w:rFonts w:ascii="Sylfaen" w:hAnsi="Sylfaen" w:cs="Arial"/>
          <w:lang w:val="en-US"/>
        </w:rPr>
        <w:br/>
      </w:r>
      <w:r>
        <w:rPr>
          <w:rFonts w:ascii="Sylfaen" w:hAnsi="Sylfaen" w:cs="Arial"/>
          <w:lang w:val="en-US"/>
        </w:rPr>
        <w:t>աջակց</w:t>
      </w:r>
      <w:r w:rsidR="003976BE">
        <w:rPr>
          <w:rFonts w:ascii="Sylfaen" w:hAnsi="Sylfaen" w:cs="Arial"/>
          <w:lang w:val="en-US"/>
        </w:rPr>
        <w:t>են</w:t>
      </w:r>
      <w:r>
        <w:rPr>
          <w:rFonts w:ascii="Sylfaen" w:hAnsi="Sylfaen" w:cs="Arial"/>
          <w:lang w:val="en-US"/>
        </w:rPr>
        <w:t xml:space="preserve"> մրցույթային փաստաթղթերի պատրաստմանը</w:t>
      </w:r>
      <w:r w:rsidR="003976BE">
        <w:rPr>
          <w:rFonts w:ascii="Sylfaen" w:hAnsi="Sylfaen" w:cs="Arial"/>
          <w:lang w:val="en-US"/>
        </w:rPr>
        <w:t xml:space="preserve">: </w:t>
      </w:r>
      <w:r w:rsidR="003976BE" w:rsidRPr="008A66F3">
        <w:rPr>
          <w:rFonts w:ascii="Sylfaen" w:hAnsi="Sylfaen" w:cs="Arial"/>
          <w:lang w:val="en-US"/>
        </w:rPr>
        <w:t>Ծրագրի պատրաստ</w:t>
      </w:r>
      <w:r w:rsidR="008A66F3" w:rsidRPr="008A66F3">
        <w:rPr>
          <w:rFonts w:ascii="Sylfaen" w:hAnsi="Sylfaen" w:cs="Arial"/>
          <w:lang w:val="en-US"/>
        </w:rPr>
        <w:t>ումն</w:t>
      </w:r>
      <w:r w:rsidR="003976BE" w:rsidRPr="008A66F3">
        <w:rPr>
          <w:rFonts w:ascii="Sylfaen" w:hAnsi="Sylfaen" w:cs="Arial"/>
          <w:lang w:val="en-US"/>
        </w:rPr>
        <w:t xml:space="preserve"> </w:t>
      </w:r>
      <w:r w:rsidR="008A66F3" w:rsidRPr="008A66F3">
        <w:rPr>
          <w:rFonts w:ascii="Sylfaen" w:hAnsi="Sylfaen" w:cs="Arial"/>
          <w:lang w:val="en-US"/>
        </w:rPr>
        <w:t>իրականացնելու են</w:t>
      </w:r>
      <w:r w:rsidR="003976BE" w:rsidRPr="008A66F3">
        <w:rPr>
          <w:rFonts w:ascii="Sylfaen" w:hAnsi="Sylfaen" w:cs="Arial"/>
          <w:lang w:val="en-US"/>
        </w:rPr>
        <w:t xml:space="preserve"> 9 միջազգային </w:t>
      </w:r>
      <w:r w:rsidR="008A66F3" w:rsidRPr="008A66F3">
        <w:rPr>
          <w:rFonts w:ascii="Sylfaen" w:hAnsi="Sylfaen" w:cs="Arial"/>
          <w:lang w:val="en-US"/>
        </w:rPr>
        <w:t>(</w:t>
      </w:r>
      <w:r w:rsidR="003976BE" w:rsidRPr="008A66F3">
        <w:rPr>
          <w:rFonts w:ascii="Sylfaen" w:hAnsi="Sylfaen" w:cs="Arial"/>
          <w:lang w:val="en-US"/>
        </w:rPr>
        <w:t>31 մարդ-ամիս</w:t>
      </w:r>
      <w:r w:rsidR="008A66F3" w:rsidRPr="008A66F3">
        <w:rPr>
          <w:rFonts w:ascii="Sylfaen" w:hAnsi="Sylfaen" w:cs="Arial"/>
          <w:lang w:val="en-US"/>
        </w:rPr>
        <w:t>)</w:t>
      </w:r>
      <w:r w:rsidR="003976BE" w:rsidRPr="008A66F3">
        <w:rPr>
          <w:rFonts w:ascii="Sylfaen" w:hAnsi="Sylfaen" w:cs="Arial"/>
          <w:lang w:val="en-US"/>
        </w:rPr>
        <w:t xml:space="preserve"> և 8 </w:t>
      </w:r>
      <w:r w:rsidR="008A66F3" w:rsidRPr="008A66F3">
        <w:rPr>
          <w:rFonts w:ascii="Sylfaen" w:hAnsi="Sylfaen" w:cs="Arial"/>
          <w:lang w:val="en-US"/>
        </w:rPr>
        <w:t>տեղական</w:t>
      </w:r>
      <w:r w:rsidR="003976BE" w:rsidRPr="008A66F3">
        <w:rPr>
          <w:rFonts w:ascii="Sylfaen" w:hAnsi="Sylfaen" w:cs="Arial"/>
          <w:lang w:val="en-US"/>
        </w:rPr>
        <w:t xml:space="preserve"> փորձագետ </w:t>
      </w:r>
      <w:r w:rsidR="008A66F3" w:rsidRPr="008A66F3">
        <w:rPr>
          <w:rFonts w:ascii="Sylfaen" w:hAnsi="Sylfaen" w:cs="Arial"/>
          <w:lang w:val="en-US"/>
        </w:rPr>
        <w:t>(</w:t>
      </w:r>
      <w:r w:rsidR="003976BE" w:rsidRPr="008A66F3">
        <w:rPr>
          <w:rFonts w:ascii="Sylfaen" w:hAnsi="Sylfaen" w:cs="Arial"/>
          <w:lang w:val="en-US"/>
        </w:rPr>
        <w:t>36 մարդ-ամիս</w:t>
      </w:r>
      <w:r w:rsidR="008A66F3" w:rsidRPr="008A66F3">
        <w:rPr>
          <w:rFonts w:ascii="Sylfaen" w:hAnsi="Sylfaen" w:cs="Arial"/>
          <w:lang w:val="en-US"/>
        </w:rPr>
        <w:t>)</w:t>
      </w:r>
      <w:r w:rsidR="003976BE" w:rsidRPr="008A66F3">
        <w:rPr>
          <w:rFonts w:ascii="Sylfaen" w:hAnsi="Sylfaen" w:cs="Arial"/>
          <w:lang w:val="en-US"/>
        </w:rPr>
        <w:t xml:space="preserve"> հետևյալ </w:t>
      </w:r>
      <w:r w:rsidR="008A66F3" w:rsidRPr="008A66F3">
        <w:rPr>
          <w:rFonts w:ascii="Sylfaen" w:hAnsi="Sylfaen" w:cs="Arial"/>
          <w:lang w:val="en-US"/>
        </w:rPr>
        <w:t>կերպ</w:t>
      </w:r>
      <w:r w:rsidR="003976BE" w:rsidRPr="008A66F3">
        <w:rPr>
          <w:rFonts w:ascii="Sylfaen" w:hAnsi="Sylfaen" w:cs="Arial"/>
          <w:lang w:val="en-US"/>
        </w:rPr>
        <w:t>.</w:t>
      </w:r>
    </w:p>
    <w:tbl>
      <w:tblPr>
        <w:tblpPr w:leftFromText="180" w:rightFromText="180" w:vertAnchor="text" w:horzAnchor="margin" w:tblpXSpec="center" w:tblpY="323"/>
        <w:tblOverlap w:val="never"/>
        <w:tblW w:w="10530" w:type="dxa"/>
        <w:tblBorders>
          <w:top w:val="single" w:sz="4" w:space="0" w:color="auto"/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412"/>
        <w:gridCol w:w="3982"/>
        <w:gridCol w:w="607"/>
        <w:gridCol w:w="4922"/>
        <w:gridCol w:w="607"/>
      </w:tblGrid>
      <w:tr w:rsidR="00386913" w:rsidRPr="00BB0CC6" w:rsidTr="00386913">
        <w:trPr>
          <w:trHeight w:val="262"/>
        </w:trPr>
        <w:tc>
          <w:tcPr>
            <w:tcW w:w="196" w:type="pct"/>
            <w:tcBorders>
              <w:top w:val="single" w:sz="4" w:space="0" w:color="auto"/>
            </w:tcBorders>
          </w:tcPr>
          <w:p w:rsidR="00386913" w:rsidRPr="00BB0CC6" w:rsidRDefault="00386913" w:rsidP="00386913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Arial" w:eastAsia="Times New Roman" w:hAnsi="Arial" w:cs="Arial"/>
                <w:b/>
                <w:spacing w:val="-2"/>
                <w:sz w:val="20"/>
                <w:szCs w:val="20"/>
                <w:lang w:val="en-US"/>
              </w:rPr>
            </w:pPr>
            <w:r w:rsidRPr="00BB0CC6">
              <w:rPr>
                <w:rFonts w:ascii="Arial" w:eastAsia="Times New Roman" w:hAnsi="Arial" w:cs="Arial"/>
                <w:b/>
                <w:spacing w:val="-2"/>
                <w:sz w:val="20"/>
                <w:szCs w:val="20"/>
                <w:lang w:val="en-US"/>
              </w:rPr>
              <w:t>A.</w:t>
            </w:r>
          </w:p>
        </w:tc>
        <w:tc>
          <w:tcPr>
            <w:tcW w:w="4516" w:type="pct"/>
            <w:gridSpan w:val="3"/>
            <w:tcBorders>
              <w:top w:val="single" w:sz="4" w:space="0" w:color="auto"/>
            </w:tcBorders>
          </w:tcPr>
          <w:p w:rsidR="00386913" w:rsidRPr="00E57EEA" w:rsidRDefault="00386913" w:rsidP="00386913">
            <w:pPr>
              <w:tabs>
                <w:tab w:val="left" w:pos="720"/>
              </w:tabs>
              <w:spacing w:after="0" w:line="240" w:lineRule="auto"/>
              <w:rPr>
                <w:rFonts w:ascii="Sylfaen" w:eastAsia="Times New Roman" w:hAnsi="Sylfaen" w:cs="Arial"/>
                <w:b/>
                <w:spacing w:val="-2"/>
                <w:sz w:val="20"/>
                <w:szCs w:val="20"/>
                <w:lang w:val="en-US"/>
              </w:rPr>
            </w:pPr>
            <w:r>
              <w:rPr>
                <w:rFonts w:ascii="Sylfaen" w:eastAsia="Times New Roman" w:hAnsi="Sylfaen" w:cs="Arial"/>
                <w:b/>
                <w:spacing w:val="-2"/>
                <w:sz w:val="20"/>
                <w:szCs w:val="20"/>
                <w:lang w:val="en-US"/>
              </w:rPr>
              <w:t>Ծրագրի Նախապատրաստման պորհրդատվական ընկերություն</w:t>
            </w:r>
          </w:p>
        </w:tc>
        <w:tc>
          <w:tcPr>
            <w:tcW w:w="288" w:type="pct"/>
            <w:tcBorders>
              <w:top w:val="single" w:sz="4" w:space="0" w:color="auto"/>
            </w:tcBorders>
          </w:tcPr>
          <w:p w:rsidR="00386913" w:rsidRPr="00BB0CC6" w:rsidRDefault="00386913" w:rsidP="00386913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Arial" w:eastAsia="Times New Roman" w:hAnsi="Arial" w:cs="Arial"/>
                <w:b/>
                <w:spacing w:val="-2"/>
                <w:sz w:val="20"/>
                <w:szCs w:val="20"/>
                <w:lang w:val="en-US"/>
              </w:rPr>
            </w:pPr>
          </w:p>
        </w:tc>
      </w:tr>
      <w:tr w:rsidR="00386913" w:rsidRPr="00BB0CC6" w:rsidTr="00386913">
        <w:trPr>
          <w:trHeight w:val="221"/>
        </w:trPr>
        <w:tc>
          <w:tcPr>
            <w:tcW w:w="196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86913" w:rsidRPr="00BB0CC6" w:rsidRDefault="00386913" w:rsidP="00386913">
            <w:pPr>
              <w:keepLines/>
              <w:tabs>
                <w:tab w:val="left" w:pos="720"/>
              </w:tabs>
              <w:spacing w:after="0" w:line="240" w:lineRule="auto"/>
              <w:rPr>
                <w:rFonts w:ascii="Arial" w:eastAsia="Times New Roman" w:hAnsi="Arial" w:cs="Arial"/>
                <w:b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1891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86913" w:rsidRPr="00E57EEA" w:rsidRDefault="00386913" w:rsidP="00386913">
            <w:pPr>
              <w:keepLines/>
              <w:tabs>
                <w:tab w:val="left" w:pos="720"/>
              </w:tabs>
              <w:spacing w:after="0" w:line="240" w:lineRule="auto"/>
              <w:rPr>
                <w:rFonts w:ascii="Sylfaen" w:eastAsia="Times New Roman" w:hAnsi="Sylfaen" w:cs="Arial"/>
                <w:b/>
                <w:spacing w:val="-2"/>
                <w:sz w:val="20"/>
                <w:szCs w:val="20"/>
                <w:lang w:val="en-US"/>
              </w:rPr>
            </w:pPr>
            <w:r>
              <w:rPr>
                <w:rFonts w:ascii="Sylfaen" w:eastAsia="Times New Roman" w:hAnsi="Sylfaen" w:cs="Arial"/>
                <w:b/>
                <w:spacing w:val="-2"/>
                <w:sz w:val="20"/>
                <w:szCs w:val="20"/>
                <w:lang w:val="en-US"/>
              </w:rPr>
              <w:t>Միջազգային փորձագետներ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386913" w:rsidRPr="00E57EEA" w:rsidRDefault="00386913" w:rsidP="00386913">
            <w:pPr>
              <w:keepLines/>
              <w:tabs>
                <w:tab w:val="left" w:pos="720"/>
              </w:tabs>
              <w:spacing w:after="0" w:line="240" w:lineRule="auto"/>
              <w:jc w:val="center"/>
              <w:rPr>
                <w:rFonts w:ascii="Sylfaen" w:eastAsia="Times New Roman" w:hAnsi="Sylfaen" w:cs="Arial"/>
                <w:b/>
                <w:spacing w:val="-2"/>
                <w:sz w:val="20"/>
                <w:szCs w:val="20"/>
                <w:lang w:val="en-US"/>
              </w:rPr>
            </w:pPr>
            <w:r>
              <w:rPr>
                <w:rFonts w:ascii="Sylfaen" w:eastAsia="Times New Roman" w:hAnsi="Sylfaen" w:cs="Arial"/>
                <w:b/>
                <w:spacing w:val="-2"/>
                <w:sz w:val="20"/>
                <w:szCs w:val="20"/>
                <w:lang w:val="en-US"/>
              </w:rPr>
              <w:t>Մ</w:t>
            </w:r>
            <w:r w:rsidRPr="00BB0CC6">
              <w:rPr>
                <w:rFonts w:ascii="Arial" w:eastAsia="Times New Roman" w:hAnsi="Arial" w:cs="Arial"/>
                <w:b/>
                <w:spacing w:val="-2"/>
                <w:sz w:val="20"/>
                <w:szCs w:val="20"/>
                <w:lang w:val="en-US"/>
              </w:rPr>
              <w:t>-</w:t>
            </w:r>
            <w:r>
              <w:rPr>
                <w:rFonts w:ascii="Sylfaen" w:eastAsia="Times New Roman" w:hAnsi="Sylfaen" w:cs="Arial"/>
                <w:b/>
                <w:spacing w:val="-2"/>
                <w:sz w:val="20"/>
                <w:szCs w:val="20"/>
                <w:lang w:val="en-US"/>
              </w:rPr>
              <w:t>Ա</w:t>
            </w:r>
          </w:p>
        </w:tc>
        <w:tc>
          <w:tcPr>
            <w:tcW w:w="233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386913" w:rsidRPr="00E57EEA" w:rsidRDefault="00386913" w:rsidP="00386913">
            <w:pPr>
              <w:keepLines/>
              <w:tabs>
                <w:tab w:val="left" w:pos="720"/>
              </w:tabs>
              <w:spacing w:after="0" w:line="240" w:lineRule="auto"/>
              <w:rPr>
                <w:rFonts w:ascii="Sylfaen" w:eastAsia="Times New Roman" w:hAnsi="Sylfaen" w:cs="Arial"/>
                <w:b/>
                <w:spacing w:val="-2"/>
                <w:sz w:val="20"/>
                <w:szCs w:val="20"/>
                <w:lang w:val="en-US"/>
              </w:rPr>
            </w:pPr>
            <w:r>
              <w:rPr>
                <w:rFonts w:ascii="Sylfaen" w:eastAsia="Times New Roman" w:hAnsi="Sylfaen" w:cs="Arial"/>
                <w:b/>
                <w:spacing w:val="-2"/>
                <w:sz w:val="20"/>
                <w:szCs w:val="20"/>
                <w:lang w:val="en-US"/>
              </w:rPr>
              <w:t>Տեղական փորձագետներ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nil"/>
            </w:tcBorders>
          </w:tcPr>
          <w:p w:rsidR="00386913" w:rsidRPr="00E57EEA" w:rsidRDefault="00386913" w:rsidP="00386913">
            <w:pPr>
              <w:keepLines/>
              <w:tabs>
                <w:tab w:val="left" w:pos="720"/>
              </w:tabs>
              <w:spacing w:after="0" w:line="240" w:lineRule="auto"/>
              <w:jc w:val="center"/>
              <w:rPr>
                <w:rFonts w:ascii="Sylfaen" w:eastAsia="Times New Roman" w:hAnsi="Sylfaen" w:cs="Arial"/>
                <w:b/>
                <w:spacing w:val="-2"/>
                <w:sz w:val="20"/>
                <w:szCs w:val="20"/>
                <w:lang w:val="en-US"/>
              </w:rPr>
            </w:pPr>
            <w:r>
              <w:rPr>
                <w:rFonts w:ascii="Sylfaen" w:eastAsia="Times New Roman" w:hAnsi="Sylfaen" w:cs="Arial"/>
                <w:b/>
                <w:spacing w:val="-2"/>
                <w:sz w:val="20"/>
                <w:szCs w:val="20"/>
                <w:lang w:val="en-US"/>
              </w:rPr>
              <w:t>Մ</w:t>
            </w:r>
            <w:r w:rsidRPr="00BB0CC6">
              <w:rPr>
                <w:rFonts w:ascii="Arial" w:eastAsia="Times New Roman" w:hAnsi="Arial" w:cs="Arial"/>
                <w:b/>
                <w:spacing w:val="-2"/>
                <w:sz w:val="20"/>
                <w:szCs w:val="20"/>
                <w:lang w:val="en-US"/>
              </w:rPr>
              <w:t>-</w:t>
            </w:r>
            <w:r>
              <w:rPr>
                <w:rFonts w:ascii="Sylfaen" w:eastAsia="Times New Roman" w:hAnsi="Sylfaen" w:cs="Arial"/>
                <w:b/>
                <w:spacing w:val="-2"/>
                <w:sz w:val="20"/>
                <w:szCs w:val="20"/>
                <w:lang w:val="en-US"/>
              </w:rPr>
              <w:t>Ա</w:t>
            </w:r>
          </w:p>
        </w:tc>
      </w:tr>
      <w:tr w:rsidR="00386913" w:rsidRPr="00BB0CC6" w:rsidTr="00386913">
        <w:trPr>
          <w:trHeight w:val="524"/>
        </w:trPr>
        <w:tc>
          <w:tcPr>
            <w:tcW w:w="196" w:type="pct"/>
            <w:tcBorders>
              <w:top w:val="single" w:sz="4" w:space="0" w:color="auto"/>
            </w:tcBorders>
          </w:tcPr>
          <w:p w:rsidR="00386913" w:rsidRPr="00BB0CC6" w:rsidRDefault="00386913" w:rsidP="00386913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BB0CC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1</w:t>
            </w:r>
          </w:p>
        </w:tc>
        <w:tc>
          <w:tcPr>
            <w:tcW w:w="1891" w:type="pct"/>
            <w:tcBorders>
              <w:top w:val="single" w:sz="4" w:space="0" w:color="auto"/>
            </w:tcBorders>
          </w:tcPr>
          <w:p w:rsidR="00386913" w:rsidRPr="00E57EEA" w:rsidRDefault="00386913" w:rsidP="00386913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Sylfaen" w:eastAsia="Times New Roman" w:hAnsi="Sylfaen" w:cs="Arial"/>
                <w:spacing w:val="-2"/>
                <w:sz w:val="20"/>
                <w:szCs w:val="20"/>
                <w:lang w:val="en-US"/>
              </w:rPr>
            </w:pPr>
            <w:r>
              <w:rPr>
                <w:rFonts w:ascii="Sylfaen" w:eastAsia="Times New Roman" w:hAnsi="Sylfaen" w:cs="Arial"/>
                <w:sz w:val="20"/>
                <w:szCs w:val="20"/>
                <w:lang w:val="en-US"/>
              </w:rPr>
              <w:t>Ֆոտովոլտային համակարգերի  փորձագետ</w:t>
            </w:r>
            <w:r w:rsidRPr="00BB0CC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/</w:t>
            </w:r>
            <w:r>
              <w:rPr>
                <w:rFonts w:ascii="Sylfaen" w:eastAsia="Times New Roman" w:hAnsi="Sylfaen" w:cs="Arial"/>
                <w:sz w:val="20"/>
                <w:szCs w:val="20"/>
                <w:lang w:val="en-US"/>
              </w:rPr>
              <w:t>Թիմի ղեկավար</w:t>
            </w:r>
          </w:p>
        </w:tc>
        <w:tc>
          <w:tcPr>
            <w:tcW w:w="288" w:type="pct"/>
            <w:tcBorders>
              <w:top w:val="single" w:sz="4" w:space="0" w:color="auto"/>
              <w:right w:val="single" w:sz="4" w:space="0" w:color="auto"/>
            </w:tcBorders>
          </w:tcPr>
          <w:p w:rsidR="00386913" w:rsidRPr="00BB0CC6" w:rsidRDefault="00386913" w:rsidP="00386913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Arial" w:eastAsia="Times New Roman" w:hAnsi="Arial" w:cs="Arial"/>
                <w:spacing w:val="-2"/>
                <w:sz w:val="20"/>
                <w:szCs w:val="20"/>
                <w:lang w:val="en-US"/>
              </w:rPr>
            </w:pPr>
            <w:r w:rsidRPr="00BB0CC6">
              <w:rPr>
                <w:rFonts w:ascii="Arial" w:eastAsia="Times New Roman" w:hAnsi="Arial" w:cs="Arial"/>
                <w:spacing w:val="-2"/>
                <w:sz w:val="20"/>
                <w:szCs w:val="20"/>
                <w:lang w:val="en-US"/>
              </w:rPr>
              <w:t>7.0</w:t>
            </w:r>
          </w:p>
        </w:tc>
        <w:tc>
          <w:tcPr>
            <w:tcW w:w="2337" w:type="pct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386913" w:rsidRPr="004A745E" w:rsidRDefault="00386913" w:rsidP="00386913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Sylfaen" w:eastAsia="Times New Roman" w:hAnsi="Sylfaen" w:cs="Arial"/>
                <w:spacing w:val="-2"/>
                <w:sz w:val="20"/>
                <w:szCs w:val="20"/>
                <w:lang w:val="en-US"/>
              </w:rPr>
            </w:pPr>
            <w:r>
              <w:rPr>
                <w:rFonts w:ascii="Sylfaen" w:eastAsia="Times New Roman" w:hAnsi="Sylfaen" w:cs="Arial"/>
                <w:sz w:val="20"/>
                <w:szCs w:val="20"/>
                <w:lang w:val="en-US"/>
              </w:rPr>
              <w:t>ՖՀ</w:t>
            </w:r>
            <w:r w:rsidRPr="00BB0CC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eastAsia="Times New Roman" w:hAnsi="Sylfaen" w:cs="Arial"/>
                <w:sz w:val="20"/>
                <w:szCs w:val="20"/>
                <w:lang w:val="en-US"/>
              </w:rPr>
              <w:t>փորձագետ</w:t>
            </w:r>
            <w:r w:rsidRPr="00BB0CC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/</w:t>
            </w:r>
            <w:r>
              <w:rPr>
                <w:rFonts w:ascii="Sylfaen" w:eastAsia="Times New Roman" w:hAnsi="Sylfaen" w:cs="Arial"/>
                <w:sz w:val="20"/>
                <w:szCs w:val="20"/>
                <w:lang w:val="en-US"/>
              </w:rPr>
              <w:t>Թիմի ղեկավարի տեղակալ</w:t>
            </w:r>
          </w:p>
        </w:tc>
        <w:tc>
          <w:tcPr>
            <w:tcW w:w="288" w:type="pct"/>
            <w:tcBorders>
              <w:top w:val="single" w:sz="4" w:space="0" w:color="auto"/>
            </w:tcBorders>
          </w:tcPr>
          <w:p w:rsidR="00386913" w:rsidRPr="00BB0CC6" w:rsidRDefault="00386913" w:rsidP="00386913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Arial" w:eastAsia="Times New Roman" w:hAnsi="Arial" w:cs="Arial"/>
                <w:spacing w:val="-2"/>
                <w:sz w:val="20"/>
                <w:szCs w:val="20"/>
                <w:lang w:val="en-US"/>
              </w:rPr>
            </w:pPr>
            <w:r w:rsidRPr="00BB0CC6">
              <w:rPr>
                <w:rFonts w:ascii="Arial" w:eastAsia="Times New Roman" w:hAnsi="Arial" w:cs="Arial"/>
                <w:spacing w:val="-2"/>
                <w:sz w:val="20"/>
                <w:szCs w:val="20"/>
                <w:lang w:val="en-US"/>
              </w:rPr>
              <w:t>6.0</w:t>
            </w:r>
          </w:p>
        </w:tc>
      </w:tr>
      <w:tr w:rsidR="00386913" w:rsidRPr="00BB0CC6" w:rsidTr="00386913">
        <w:trPr>
          <w:trHeight w:val="524"/>
        </w:trPr>
        <w:tc>
          <w:tcPr>
            <w:tcW w:w="196" w:type="pct"/>
          </w:tcPr>
          <w:p w:rsidR="00386913" w:rsidRPr="00BB0CC6" w:rsidRDefault="00386913" w:rsidP="00386913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BB0CC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2</w:t>
            </w:r>
          </w:p>
        </w:tc>
        <w:tc>
          <w:tcPr>
            <w:tcW w:w="1891" w:type="pct"/>
          </w:tcPr>
          <w:p w:rsidR="00386913" w:rsidRPr="00E57EEA" w:rsidRDefault="00386913" w:rsidP="00386913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Sylfaen" w:eastAsia="Times New Roman" w:hAnsi="Sylfaen" w:cs="Arial"/>
                <w:spacing w:val="-2"/>
                <w:sz w:val="20"/>
                <w:szCs w:val="20"/>
                <w:lang w:val="en-US"/>
              </w:rPr>
            </w:pPr>
            <w:r>
              <w:rPr>
                <w:rFonts w:ascii="Sylfaen" w:eastAsia="Times New Roman" w:hAnsi="Sylfaen" w:cs="Arial"/>
                <w:sz w:val="20"/>
                <w:szCs w:val="20"/>
                <w:lang w:val="en-US"/>
              </w:rPr>
              <w:t>Տեղում արևային չափագրման փորձագետ</w:t>
            </w:r>
          </w:p>
        </w:tc>
        <w:tc>
          <w:tcPr>
            <w:tcW w:w="288" w:type="pct"/>
            <w:tcBorders>
              <w:right w:val="single" w:sz="4" w:space="0" w:color="auto"/>
            </w:tcBorders>
          </w:tcPr>
          <w:p w:rsidR="00386913" w:rsidRPr="00BB0CC6" w:rsidRDefault="00386913" w:rsidP="00386913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Arial" w:eastAsia="Times New Roman" w:hAnsi="Arial" w:cs="Arial"/>
                <w:spacing w:val="-2"/>
                <w:sz w:val="20"/>
                <w:szCs w:val="20"/>
                <w:lang w:val="en-US"/>
              </w:rPr>
            </w:pPr>
            <w:r w:rsidRPr="00BB0CC6">
              <w:rPr>
                <w:rFonts w:ascii="Arial" w:eastAsia="Times New Roman" w:hAnsi="Arial" w:cs="Arial"/>
                <w:spacing w:val="-2"/>
                <w:sz w:val="20"/>
                <w:szCs w:val="20"/>
                <w:lang w:val="en-US"/>
              </w:rPr>
              <w:t>5.0</w:t>
            </w:r>
          </w:p>
        </w:tc>
        <w:tc>
          <w:tcPr>
            <w:tcW w:w="2337" w:type="pct"/>
            <w:tcBorders>
              <w:left w:val="single" w:sz="4" w:space="0" w:color="auto"/>
            </w:tcBorders>
            <w:vAlign w:val="bottom"/>
          </w:tcPr>
          <w:p w:rsidR="00386913" w:rsidRPr="004A745E" w:rsidRDefault="00386913" w:rsidP="00386913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Sylfaen" w:eastAsia="Times New Roman" w:hAnsi="Sylfaen" w:cs="Arial"/>
                <w:spacing w:val="-2"/>
                <w:sz w:val="20"/>
                <w:szCs w:val="20"/>
                <w:lang w:val="en-US"/>
              </w:rPr>
            </w:pPr>
            <w:r>
              <w:rPr>
                <w:rFonts w:ascii="Sylfaen" w:eastAsia="Times New Roman" w:hAnsi="Sylfaen" w:cs="Arial"/>
                <w:sz w:val="20"/>
                <w:szCs w:val="20"/>
                <w:lang w:val="en-US"/>
              </w:rPr>
              <w:t>Ռեսուրսների գնահատման փորձագետ</w:t>
            </w:r>
          </w:p>
        </w:tc>
        <w:tc>
          <w:tcPr>
            <w:tcW w:w="288" w:type="pct"/>
          </w:tcPr>
          <w:p w:rsidR="00386913" w:rsidRPr="00BB0CC6" w:rsidRDefault="00386913" w:rsidP="00386913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Arial" w:eastAsia="Times New Roman" w:hAnsi="Arial" w:cs="Arial"/>
                <w:spacing w:val="-2"/>
                <w:sz w:val="20"/>
                <w:szCs w:val="20"/>
                <w:lang w:val="en-US"/>
              </w:rPr>
            </w:pPr>
            <w:r w:rsidRPr="00BB0CC6">
              <w:rPr>
                <w:rFonts w:ascii="Arial" w:eastAsia="Times New Roman" w:hAnsi="Arial" w:cs="Arial"/>
                <w:spacing w:val="-2"/>
                <w:sz w:val="20"/>
                <w:szCs w:val="20"/>
                <w:lang w:val="en-US"/>
              </w:rPr>
              <w:t>4.0</w:t>
            </w:r>
          </w:p>
        </w:tc>
      </w:tr>
      <w:tr w:rsidR="00386913" w:rsidRPr="00BB0CC6" w:rsidTr="00386913">
        <w:trPr>
          <w:trHeight w:val="224"/>
        </w:trPr>
        <w:tc>
          <w:tcPr>
            <w:tcW w:w="196" w:type="pct"/>
          </w:tcPr>
          <w:p w:rsidR="00386913" w:rsidRPr="00BB0CC6" w:rsidRDefault="00386913" w:rsidP="00386913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BB0CC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3</w:t>
            </w:r>
          </w:p>
        </w:tc>
        <w:tc>
          <w:tcPr>
            <w:tcW w:w="1891" w:type="pct"/>
          </w:tcPr>
          <w:p w:rsidR="00386913" w:rsidRPr="00BB0CC6" w:rsidRDefault="00386913" w:rsidP="00386913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Arial" w:eastAsia="Times New Roman" w:hAnsi="Arial" w:cs="Arial"/>
                <w:spacing w:val="-2"/>
                <w:sz w:val="20"/>
                <w:szCs w:val="20"/>
                <w:lang w:val="en-US"/>
              </w:rPr>
            </w:pPr>
            <w:r>
              <w:rPr>
                <w:rFonts w:ascii="Sylfaen" w:eastAsia="Times New Roman" w:hAnsi="Sylfaen" w:cs="Arial"/>
                <w:sz w:val="20"/>
                <w:szCs w:val="20"/>
                <w:lang w:val="en-US"/>
              </w:rPr>
              <w:t>Ցանց</w:t>
            </w:r>
            <w:r w:rsidRPr="00BB0CC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/</w:t>
            </w:r>
            <w:r>
              <w:rPr>
                <w:rFonts w:ascii="Sylfaen" w:eastAsia="Times New Roman" w:hAnsi="Sylfaen" w:cs="Arial"/>
                <w:sz w:val="20"/>
                <w:szCs w:val="20"/>
                <w:lang w:val="en-US"/>
              </w:rPr>
              <w:t>Էլ. փորձագետ</w:t>
            </w:r>
          </w:p>
        </w:tc>
        <w:tc>
          <w:tcPr>
            <w:tcW w:w="288" w:type="pct"/>
            <w:tcBorders>
              <w:right w:val="single" w:sz="4" w:space="0" w:color="auto"/>
            </w:tcBorders>
          </w:tcPr>
          <w:p w:rsidR="00386913" w:rsidRPr="00BB0CC6" w:rsidRDefault="00386913" w:rsidP="00386913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Arial" w:eastAsia="Times New Roman" w:hAnsi="Arial" w:cs="Arial"/>
                <w:spacing w:val="-2"/>
                <w:sz w:val="20"/>
                <w:szCs w:val="20"/>
                <w:lang w:val="en-US"/>
              </w:rPr>
            </w:pPr>
            <w:r w:rsidRPr="00BB0CC6">
              <w:rPr>
                <w:rFonts w:ascii="Arial" w:eastAsia="Times New Roman" w:hAnsi="Arial" w:cs="Arial"/>
                <w:spacing w:val="-2"/>
                <w:sz w:val="20"/>
                <w:szCs w:val="20"/>
                <w:lang w:val="en-US"/>
              </w:rPr>
              <w:t>2.0</w:t>
            </w:r>
          </w:p>
        </w:tc>
        <w:tc>
          <w:tcPr>
            <w:tcW w:w="2337" w:type="pct"/>
            <w:tcBorders>
              <w:left w:val="single" w:sz="4" w:space="0" w:color="auto"/>
            </w:tcBorders>
            <w:vAlign w:val="bottom"/>
          </w:tcPr>
          <w:p w:rsidR="00386913" w:rsidRPr="004A745E" w:rsidRDefault="00386913" w:rsidP="00386913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Sylfaen" w:eastAsia="Times New Roman" w:hAnsi="Sylfaen" w:cs="Arial"/>
                <w:spacing w:val="-2"/>
                <w:sz w:val="20"/>
                <w:szCs w:val="20"/>
                <w:lang w:val="en-US"/>
              </w:rPr>
            </w:pPr>
            <w:r>
              <w:rPr>
                <w:rFonts w:ascii="Sylfaen" w:eastAsia="Times New Roman" w:hAnsi="Sylfaen" w:cs="Arial"/>
                <w:sz w:val="20"/>
                <w:szCs w:val="20"/>
                <w:lang w:val="en-US"/>
              </w:rPr>
              <w:t>Էլ. ինժեներ</w:t>
            </w:r>
          </w:p>
        </w:tc>
        <w:tc>
          <w:tcPr>
            <w:tcW w:w="288" w:type="pct"/>
          </w:tcPr>
          <w:p w:rsidR="00386913" w:rsidRPr="00BB0CC6" w:rsidRDefault="00386913" w:rsidP="00386913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Arial" w:eastAsia="Times New Roman" w:hAnsi="Arial" w:cs="Arial"/>
                <w:spacing w:val="-2"/>
                <w:sz w:val="20"/>
                <w:szCs w:val="20"/>
                <w:lang w:val="en-US"/>
              </w:rPr>
            </w:pPr>
            <w:r w:rsidRPr="00BB0CC6">
              <w:rPr>
                <w:rFonts w:ascii="Arial" w:eastAsia="Times New Roman" w:hAnsi="Arial" w:cs="Arial"/>
                <w:spacing w:val="-2"/>
                <w:sz w:val="20"/>
                <w:szCs w:val="20"/>
                <w:lang w:val="en-US"/>
              </w:rPr>
              <w:t>4.0</w:t>
            </w:r>
          </w:p>
        </w:tc>
      </w:tr>
      <w:tr w:rsidR="00386913" w:rsidRPr="00BB0CC6" w:rsidTr="00386913">
        <w:trPr>
          <w:trHeight w:val="224"/>
        </w:trPr>
        <w:tc>
          <w:tcPr>
            <w:tcW w:w="196" w:type="pct"/>
          </w:tcPr>
          <w:p w:rsidR="00386913" w:rsidRPr="00BB0CC6" w:rsidRDefault="00386913" w:rsidP="00386913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BB0CC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4</w:t>
            </w:r>
          </w:p>
        </w:tc>
        <w:tc>
          <w:tcPr>
            <w:tcW w:w="1891" w:type="pct"/>
          </w:tcPr>
          <w:p w:rsidR="00386913" w:rsidRPr="00E57EEA" w:rsidRDefault="00386913" w:rsidP="001F4F03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Sylfaen" w:eastAsia="Times New Roman" w:hAnsi="Sylfaen" w:cs="Arial"/>
                <w:spacing w:val="-2"/>
                <w:sz w:val="20"/>
                <w:szCs w:val="20"/>
                <w:lang w:val="en-US"/>
              </w:rPr>
            </w:pPr>
            <w:r>
              <w:rPr>
                <w:rFonts w:ascii="Sylfaen" w:eastAsia="Times New Roman" w:hAnsi="Sylfaen" w:cs="Arial"/>
                <w:sz w:val="20"/>
                <w:szCs w:val="20"/>
                <w:lang w:val="en-US"/>
              </w:rPr>
              <w:t>Հեռակառավարման սենսորային</w:t>
            </w:r>
            <w:r w:rsidRPr="00BB0CC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/</w:t>
            </w:r>
            <w:r w:rsidR="001F4F03">
              <w:rPr>
                <w:rFonts w:ascii="Sylfaen" w:eastAsia="Times New Roman" w:hAnsi="Sylfaen" w:cs="Arial"/>
                <w:sz w:val="20"/>
                <w:szCs w:val="20"/>
                <w:lang w:val="en-US"/>
              </w:rPr>
              <w:t>Երկրատեղեկատվական համակարգի</w:t>
            </w:r>
            <w:r w:rsidRPr="00BB0CC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eastAsia="Times New Roman" w:hAnsi="Sylfaen" w:cs="Arial"/>
                <w:sz w:val="20"/>
                <w:szCs w:val="20"/>
                <w:lang w:val="en-US"/>
              </w:rPr>
              <w:t>փորձագետ</w:t>
            </w:r>
          </w:p>
        </w:tc>
        <w:tc>
          <w:tcPr>
            <w:tcW w:w="288" w:type="pct"/>
            <w:tcBorders>
              <w:right w:val="single" w:sz="4" w:space="0" w:color="auto"/>
            </w:tcBorders>
          </w:tcPr>
          <w:p w:rsidR="00386913" w:rsidRPr="00BB0CC6" w:rsidRDefault="00386913" w:rsidP="00386913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Arial" w:eastAsia="Times New Roman" w:hAnsi="Arial" w:cs="Arial"/>
                <w:spacing w:val="-2"/>
                <w:sz w:val="20"/>
                <w:szCs w:val="20"/>
                <w:lang w:val="en-US"/>
              </w:rPr>
            </w:pPr>
            <w:r w:rsidRPr="00BB0CC6">
              <w:rPr>
                <w:rFonts w:ascii="Arial" w:eastAsia="Times New Roman" w:hAnsi="Arial" w:cs="Arial"/>
                <w:spacing w:val="-2"/>
                <w:sz w:val="20"/>
                <w:szCs w:val="20"/>
                <w:lang w:val="en-US"/>
              </w:rPr>
              <w:t>2.0</w:t>
            </w:r>
          </w:p>
        </w:tc>
        <w:tc>
          <w:tcPr>
            <w:tcW w:w="2337" w:type="pct"/>
            <w:tcBorders>
              <w:left w:val="single" w:sz="4" w:space="0" w:color="auto"/>
            </w:tcBorders>
            <w:vAlign w:val="bottom"/>
          </w:tcPr>
          <w:p w:rsidR="00386913" w:rsidRPr="004A745E" w:rsidRDefault="00386913" w:rsidP="00386913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Sylfaen" w:eastAsia="Times New Roman" w:hAnsi="Sylfaen" w:cs="Arial"/>
                <w:spacing w:val="-2"/>
                <w:sz w:val="20"/>
                <w:szCs w:val="20"/>
                <w:lang w:val="en-US"/>
              </w:rPr>
            </w:pPr>
            <w:r>
              <w:rPr>
                <w:rFonts w:ascii="Sylfaen" w:eastAsia="Times New Roman" w:hAnsi="Sylfaen" w:cs="Arial"/>
                <w:sz w:val="20"/>
                <w:szCs w:val="20"/>
                <w:lang w:val="en-US"/>
              </w:rPr>
              <w:t>Ինժեներ-շինարար</w:t>
            </w:r>
          </w:p>
        </w:tc>
        <w:tc>
          <w:tcPr>
            <w:tcW w:w="288" w:type="pct"/>
          </w:tcPr>
          <w:p w:rsidR="00386913" w:rsidRPr="00BB0CC6" w:rsidRDefault="00386913" w:rsidP="00386913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Arial" w:eastAsia="Times New Roman" w:hAnsi="Arial" w:cs="Arial"/>
                <w:spacing w:val="-2"/>
                <w:sz w:val="20"/>
                <w:szCs w:val="20"/>
                <w:lang w:val="en-US"/>
              </w:rPr>
            </w:pPr>
            <w:r w:rsidRPr="00BB0CC6">
              <w:rPr>
                <w:rFonts w:ascii="Arial" w:eastAsia="Times New Roman" w:hAnsi="Arial" w:cs="Arial"/>
                <w:spacing w:val="-2"/>
                <w:sz w:val="20"/>
                <w:szCs w:val="20"/>
                <w:lang w:val="en-US"/>
              </w:rPr>
              <w:t>4.0</w:t>
            </w:r>
          </w:p>
        </w:tc>
      </w:tr>
      <w:tr w:rsidR="00386913" w:rsidRPr="00BB0CC6" w:rsidTr="00386913">
        <w:trPr>
          <w:trHeight w:val="237"/>
        </w:trPr>
        <w:tc>
          <w:tcPr>
            <w:tcW w:w="196" w:type="pct"/>
          </w:tcPr>
          <w:p w:rsidR="00386913" w:rsidRPr="00BB0CC6" w:rsidRDefault="00386913" w:rsidP="00386913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BB0CC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5</w:t>
            </w:r>
          </w:p>
        </w:tc>
        <w:tc>
          <w:tcPr>
            <w:tcW w:w="1891" w:type="pct"/>
          </w:tcPr>
          <w:p w:rsidR="00386913" w:rsidRPr="004E7B41" w:rsidRDefault="00386913" w:rsidP="00386913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Sylfaen" w:eastAsia="Times New Roman" w:hAnsi="Sylfaen" w:cs="Arial"/>
                <w:spacing w:val="-2"/>
                <w:sz w:val="20"/>
                <w:szCs w:val="20"/>
                <w:lang w:val="en-US"/>
              </w:rPr>
            </w:pPr>
            <w:r>
              <w:rPr>
                <w:rFonts w:ascii="Sylfaen" w:eastAsia="Times New Roman" w:hAnsi="Sylfaen" w:cs="Arial"/>
                <w:spacing w:val="-2"/>
                <w:sz w:val="20"/>
                <w:szCs w:val="20"/>
                <w:lang w:val="en-US"/>
              </w:rPr>
              <w:t>Ինժեներ-շինարար</w:t>
            </w:r>
            <w:r w:rsidRPr="00BB0CC6">
              <w:rPr>
                <w:rFonts w:ascii="Arial" w:eastAsia="Times New Roman" w:hAnsi="Arial" w:cs="Arial"/>
                <w:spacing w:val="-2"/>
                <w:sz w:val="20"/>
                <w:szCs w:val="20"/>
                <w:lang w:val="en-US"/>
              </w:rPr>
              <w:t>/</w:t>
            </w:r>
            <w:r>
              <w:rPr>
                <w:rFonts w:ascii="Sylfaen" w:eastAsia="Times New Roman" w:hAnsi="Sylfaen" w:cs="Arial"/>
                <w:spacing w:val="-2"/>
                <w:sz w:val="20"/>
                <w:szCs w:val="20"/>
                <w:lang w:val="en-US"/>
              </w:rPr>
              <w:t>Երկրատեխնիկական փորձագետ</w:t>
            </w:r>
          </w:p>
        </w:tc>
        <w:tc>
          <w:tcPr>
            <w:tcW w:w="288" w:type="pct"/>
            <w:tcBorders>
              <w:right w:val="single" w:sz="4" w:space="0" w:color="auto"/>
            </w:tcBorders>
          </w:tcPr>
          <w:p w:rsidR="00386913" w:rsidRPr="00BB0CC6" w:rsidRDefault="00386913" w:rsidP="00386913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Arial" w:eastAsia="Times New Roman" w:hAnsi="Arial" w:cs="Arial"/>
                <w:spacing w:val="-2"/>
                <w:sz w:val="20"/>
                <w:szCs w:val="20"/>
                <w:lang w:val="en-US"/>
              </w:rPr>
            </w:pPr>
            <w:r w:rsidRPr="00BB0CC6">
              <w:rPr>
                <w:rFonts w:ascii="Arial" w:eastAsia="Times New Roman" w:hAnsi="Arial" w:cs="Arial"/>
                <w:spacing w:val="-2"/>
                <w:sz w:val="20"/>
                <w:szCs w:val="20"/>
                <w:lang w:val="en-US"/>
              </w:rPr>
              <w:t>2.0</w:t>
            </w:r>
          </w:p>
        </w:tc>
        <w:tc>
          <w:tcPr>
            <w:tcW w:w="2337" w:type="pct"/>
            <w:tcBorders>
              <w:left w:val="single" w:sz="4" w:space="0" w:color="auto"/>
            </w:tcBorders>
            <w:vAlign w:val="bottom"/>
          </w:tcPr>
          <w:p w:rsidR="00386913" w:rsidRPr="00BB0CC6" w:rsidRDefault="00386913" w:rsidP="00386913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Arial" w:eastAsia="Times New Roman" w:hAnsi="Arial" w:cs="Arial"/>
                <w:spacing w:val="-2"/>
                <w:sz w:val="20"/>
                <w:szCs w:val="20"/>
                <w:lang w:val="en-US"/>
              </w:rPr>
            </w:pPr>
            <w:r>
              <w:rPr>
                <w:rFonts w:ascii="Sylfaen" w:eastAsia="Times New Roman" w:hAnsi="Sylfaen" w:cs="Arial"/>
                <w:sz w:val="20"/>
                <w:szCs w:val="20"/>
                <w:lang w:val="en-US"/>
              </w:rPr>
              <w:t>Տնտեսական և ֆինանսական փորձագետ</w:t>
            </w:r>
          </w:p>
        </w:tc>
        <w:tc>
          <w:tcPr>
            <w:tcW w:w="288" w:type="pct"/>
          </w:tcPr>
          <w:p w:rsidR="00386913" w:rsidRPr="00BB0CC6" w:rsidRDefault="00386913" w:rsidP="00386913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Arial" w:eastAsia="Times New Roman" w:hAnsi="Arial" w:cs="Arial"/>
                <w:spacing w:val="-2"/>
                <w:sz w:val="20"/>
                <w:szCs w:val="20"/>
                <w:lang w:val="en-US"/>
              </w:rPr>
            </w:pPr>
            <w:r w:rsidRPr="00BB0CC6">
              <w:rPr>
                <w:rFonts w:ascii="Arial" w:eastAsia="Times New Roman" w:hAnsi="Arial" w:cs="Arial"/>
                <w:spacing w:val="-2"/>
                <w:sz w:val="20"/>
                <w:szCs w:val="20"/>
                <w:lang w:val="en-US"/>
              </w:rPr>
              <w:t>6.0</w:t>
            </w:r>
          </w:p>
        </w:tc>
      </w:tr>
      <w:tr w:rsidR="00386913" w:rsidRPr="00BB0CC6" w:rsidTr="00386913">
        <w:trPr>
          <w:trHeight w:val="224"/>
        </w:trPr>
        <w:tc>
          <w:tcPr>
            <w:tcW w:w="196" w:type="pct"/>
            <w:tcBorders>
              <w:bottom w:val="nil"/>
            </w:tcBorders>
          </w:tcPr>
          <w:p w:rsidR="00386913" w:rsidRPr="00BB0CC6" w:rsidRDefault="00386913" w:rsidP="00386913">
            <w:pPr>
              <w:tabs>
                <w:tab w:val="left" w:pos="720"/>
                <w:tab w:val="left" w:pos="2579"/>
              </w:tabs>
              <w:spacing w:after="0" w:line="240" w:lineRule="auto"/>
              <w:jc w:val="both"/>
              <w:rPr>
                <w:rFonts w:ascii="Arial" w:eastAsia="Times New Roman" w:hAnsi="Arial" w:cs="Arial"/>
                <w:spacing w:val="-2"/>
                <w:sz w:val="20"/>
                <w:szCs w:val="20"/>
                <w:lang w:val="en-US"/>
              </w:rPr>
            </w:pPr>
            <w:r w:rsidRPr="00BB0CC6">
              <w:rPr>
                <w:rFonts w:ascii="Arial" w:eastAsia="Times New Roman" w:hAnsi="Arial" w:cs="Arial"/>
                <w:spacing w:val="-2"/>
                <w:sz w:val="20"/>
                <w:szCs w:val="20"/>
                <w:lang w:val="en-US"/>
              </w:rPr>
              <w:t>6</w:t>
            </w:r>
          </w:p>
        </w:tc>
        <w:tc>
          <w:tcPr>
            <w:tcW w:w="1891" w:type="pct"/>
            <w:tcBorders>
              <w:bottom w:val="nil"/>
            </w:tcBorders>
          </w:tcPr>
          <w:p w:rsidR="00386913" w:rsidRPr="004E7B41" w:rsidRDefault="00386913" w:rsidP="00386913">
            <w:pPr>
              <w:tabs>
                <w:tab w:val="left" w:pos="720"/>
                <w:tab w:val="left" w:pos="2579"/>
              </w:tabs>
              <w:spacing w:after="0" w:line="240" w:lineRule="auto"/>
              <w:jc w:val="both"/>
              <w:rPr>
                <w:rFonts w:ascii="Sylfaen" w:eastAsia="Times New Roman" w:hAnsi="Sylfaen" w:cs="Arial"/>
                <w:spacing w:val="-2"/>
                <w:sz w:val="20"/>
                <w:szCs w:val="20"/>
                <w:lang w:val="en-US"/>
              </w:rPr>
            </w:pPr>
            <w:r>
              <w:rPr>
                <w:rFonts w:ascii="Sylfaen" w:eastAsia="Times New Roman" w:hAnsi="Sylfaen" w:cs="Arial"/>
                <w:sz w:val="20"/>
                <w:szCs w:val="20"/>
                <w:lang w:val="en-US"/>
              </w:rPr>
              <w:t>Տնտեսական և ֆինանսական փորձագետ</w:t>
            </w:r>
          </w:p>
        </w:tc>
        <w:tc>
          <w:tcPr>
            <w:tcW w:w="288" w:type="pct"/>
            <w:tcBorders>
              <w:bottom w:val="nil"/>
              <w:right w:val="single" w:sz="4" w:space="0" w:color="auto"/>
            </w:tcBorders>
          </w:tcPr>
          <w:p w:rsidR="00386913" w:rsidRPr="00BB0CC6" w:rsidRDefault="00386913" w:rsidP="00386913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Arial" w:eastAsia="Times New Roman" w:hAnsi="Arial" w:cs="Arial"/>
                <w:spacing w:val="-2"/>
                <w:sz w:val="20"/>
                <w:szCs w:val="20"/>
                <w:lang w:val="en-US"/>
              </w:rPr>
            </w:pPr>
            <w:r w:rsidRPr="00BB0CC6">
              <w:rPr>
                <w:rFonts w:ascii="Arial" w:eastAsia="Times New Roman" w:hAnsi="Arial" w:cs="Arial"/>
                <w:spacing w:val="-2"/>
                <w:sz w:val="20"/>
                <w:szCs w:val="20"/>
                <w:lang w:val="en-US"/>
              </w:rPr>
              <w:t>4.0</w:t>
            </w:r>
          </w:p>
        </w:tc>
        <w:tc>
          <w:tcPr>
            <w:tcW w:w="2337" w:type="pct"/>
            <w:tcBorders>
              <w:left w:val="single" w:sz="4" w:space="0" w:color="auto"/>
              <w:bottom w:val="nil"/>
            </w:tcBorders>
            <w:vAlign w:val="bottom"/>
          </w:tcPr>
          <w:p w:rsidR="00386913" w:rsidRPr="00BB0CC6" w:rsidRDefault="00386913" w:rsidP="00386913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Arial" w:eastAsia="Times New Roman" w:hAnsi="Arial" w:cs="Arial"/>
                <w:spacing w:val="-2"/>
                <w:sz w:val="20"/>
                <w:szCs w:val="20"/>
                <w:lang w:val="en-US"/>
              </w:rPr>
            </w:pPr>
            <w:r>
              <w:rPr>
                <w:rFonts w:ascii="Sylfaen" w:eastAsia="Times New Roman" w:hAnsi="Sylfaen" w:cs="Arial"/>
                <w:sz w:val="20"/>
                <w:szCs w:val="20"/>
                <w:lang w:val="en-US"/>
              </w:rPr>
              <w:t>Գնումների մասնագետ</w:t>
            </w:r>
          </w:p>
        </w:tc>
        <w:tc>
          <w:tcPr>
            <w:tcW w:w="288" w:type="pct"/>
            <w:tcBorders>
              <w:bottom w:val="nil"/>
            </w:tcBorders>
          </w:tcPr>
          <w:p w:rsidR="00386913" w:rsidRPr="00BB0CC6" w:rsidRDefault="00386913" w:rsidP="00386913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Arial" w:eastAsia="Times New Roman" w:hAnsi="Arial" w:cs="Arial"/>
                <w:spacing w:val="-2"/>
                <w:sz w:val="20"/>
                <w:szCs w:val="20"/>
                <w:lang w:val="en-US"/>
              </w:rPr>
            </w:pPr>
            <w:r w:rsidRPr="00BB0CC6">
              <w:rPr>
                <w:rFonts w:ascii="Arial" w:eastAsia="Times New Roman" w:hAnsi="Arial" w:cs="Arial"/>
                <w:spacing w:val="-2"/>
                <w:sz w:val="20"/>
                <w:szCs w:val="20"/>
                <w:lang w:val="en-US"/>
              </w:rPr>
              <w:t>4.0</w:t>
            </w:r>
          </w:p>
        </w:tc>
      </w:tr>
      <w:tr w:rsidR="00386913" w:rsidRPr="00BB0CC6" w:rsidTr="00386913">
        <w:trPr>
          <w:trHeight w:val="224"/>
        </w:trPr>
        <w:tc>
          <w:tcPr>
            <w:tcW w:w="196" w:type="pct"/>
            <w:tcBorders>
              <w:top w:val="nil"/>
              <w:bottom w:val="nil"/>
            </w:tcBorders>
          </w:tcPr>
          <w:p w:rsidR="00386913" w:rsidRPr="00BB0CC6" w:rsidRDefault="00386913" w:rsidP="00386913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BB0CC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7</w:t>
            </w:r>
          </w:p>
        </w:tc>
        <w:tc>
          <w:tcPr>
            <w:tcW w:w="1891" w:type="pct"/>
            <w:tcBorders>
              <w:top w:val="nil"/>
              <w:bottom w:val="nil"/>
            </w:tcBorders>
          </w:tcPr>
          <w:p w:rsidR="00386913" w:rsidRPr="004A745E" w:rsidRDefault="00386913" w:rsidP="00386913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Sylfaen" w:eastAsia="Times New Roman" w:hAnsi="Sylfaen" w:cs="Arial"/>
                <w:sz w:val="20"/>
                <w:szCs w:val="20"/>
                <w:lang w:val="en-US"/>
              </w:rPr>
            </w:pPr>
            <w:r>
              <w:rPr>
                <w:rFonts w:ascii="Sylfaen" w:eastAsia="Times New Roman" w:hAnsi="Sylfaen" w:cs="Arial"/>
                <w:sz w:val="20"/>
                <w:szCs w:val="20"/>
                <w:lang w:val="en-US"/>
              </w:rPr>
              <w:t>Գնումների մասնագետ</w:t>
            </w:r>
          </w:p>
        </w:tc>
        <w:tc>
          <w:tcPr>
            <w:tcW w:w="288" w:type="pct"/>
            <w:tcBorders>
              <w:top w:val="nil"/>
              <w:bottom w:val="nil"/>
              <w:right w:val="single" w:sz="4" w:space="0" w:color="auto"/>
            </w:tcBorders>
          </w:tcPr>
          <w:p w:rsidR="00386913" w:rsidRPr="00BB0CC6" w:rsidRDefault="00386913" w:rsidP="00386913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Arial" w:eastAsia="Times New Roman" w:hAnsi="Arial" w:cs="Arial"/>
                <w:spacing w:val="-2"/>
                <w:sz w:val="20"/>
                <w:szCs w:val="20"/>
                <w:lang w:val="en-US"/>
              </w:rPr>
            </w:pPr>
            <w:r w:rsidRPr="00BB0CC6">
              <w:rPr>
                <w:rFonts w:ascii="Arial" w:eastAsia="Times New Roman" w:hAnsi="Arial" w:cs="Arial"/>
                <w:spacing w:val="-2"/>
                <w:sz w:val="20"/>
                <w:szCs w:val="20"/>
                <w:lang w:val="en-US"/>
              </w:rPr>
              <w:t>5.0</w:t>
            </w:r>
          </w:p>
        </w:tc>
        <w:tc>
          <w:tcPr>
            <w:tcW w:w="2337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386913" w:rsidRPr="00BB0CC6" w:rsidRDefault="00386913" w:rsidP="00386913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Arial" w:eastAsia="Times New Roman" w:hAnsi="Arial" w:cs="Arial"/>
                <w:spacing w:val="-2"/>
                <w:sz w:val="20"/>
                <w:szCs w:val="20"/>
                <w:lang w:val="en-US"/>
              </w:rPr>
            </w:pPr>
            <w:r>
              <w:rPr>
                <w:rFonts w:ascii="Sylfaen" w:eastAsia="Times New Roman" w:hAnsi="Sylfaen" w:cs="Arial"/>
                <w:sz w:val="20"/>
                <w:szCs w:val="20"/>
                <w:lang w:val="en-US"/>
              </w:rPr>
              <w:t>Բնապահպանության փորձագետ</w:t>
            </w:r>
          </w:p>
        </w:tc>
        <w:tc>
          <w:tcPr>
            <w:tcW w:w="288" w:type="pct"/>
            <w:tcBorders>
              <w:top w:val="nil"/>
              <w:bottom w:val="nil"/>
            </w:tcBorders>
          </w:tcPr>
          <w:p w:rsidR="00386913" w:rsidRPr="00BB0CC6" w:rsidRDefault="00386913" w:rsidP="00386913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Arial" w:eastAsia="Times New Roman" w:hAnsi="Arial" w:cs="Arial"/>
                <w:spacing w:val="-2"/>
                <w:sz w:val="20"/>
                <w:szCs w:val="20"/>
                <w:lang w:val="en-US"/>
              </w:rPr>
            </w:pPr>
            <w:r w:rsidRPr="00BB0CC6">
              <w:rPr>
                <w:rFonts w:ascii="Arial" w:eastAsia="Times New Roman" w:hAnsi="Arial" w:cs="Arial"/>
                <w:spacing w:val="-2"/>
                <w:sz w:val="20"/>
                <w:szCs w:val="20"/>
                <w:lang w:val="en-US"/>
              </w:rPr>
              <w:t>4.0</w:t>
            </w:r>
          </w:p>
        </w:tc>
      </w:tr>
      <w:tr w:rsidR="00386913" w:rsidRPr="00BB0CC6" w:rsidTr="00386913">
        <w:trPr>
          <w:trHeight w:val="237"/>
        </w:trPr>
        <w:tc>
          <w:tcPr>
            <w:tcW w:w="196" w:type="pct"/>
            <w:tcBorders>
              <w:top w:val="nil"/>
              <w:bottom w:val="nil"/>
            </w:tcBorders>
          </w:tcPr>
          <w:p w:rsidR="00386913" w:rsidRPr="00BB0CC6" w:rsidRDefault="00386913" w:rsidP="00386913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BB0CC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8</w:t>
            </w:r>
          </w:p>
        </w:tc>
        <w:tc>
          <w:tcPr>
            <w:tcW w:w="1891" w:type="pct"/>
            <w:tcBorders>
              <w:top w:val="nil"/>
              <w:bottom w:val="nil"/>
            </w:tcBorders>
          </w:tcPr>
          <w:p w:rsidR="00386913" w:rsidRPr="004A745E" w:rsidRDefault="00386913" w:rsidP="00386913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Sylfaen" w:eastAsia="Times New Roman" w:hAnsi="Sylfaen" w:cs="Arial"/>
                <w:sz w:val="20"/>
                <w:szCs w:val="20"/>
                <w:lang w:val="en-US"/>
              </w:rPr>
            </w:pPr>
            <w:r>
              <w:rPr>
                <w:rFonts w:ascii="Sylfaen" w:eastAsia="Times New Roman" w:hAnsi="Sylfaen" w:cs="Arial"/>
                <w:sz w:val="20"/>
                <w:szCs w:val="20"/>
                <w:lang w:val="en-US"/>
              </w:rPr>
              <w:t>Բնապահպանության փորձագետ</w:t>
            </w:r>
          </w:p>
        </w:tc>
        <w:tc>
          <w:tcPr>
            <w:tcW w:w="288" w:type="pct"/>
            <w:tcBorders>
              <w:top w:val="nil"/>
              <w:bottom w:val="nil"/>
              <w:right w:val="single" w:sz="4" w:space="0" w:color="auto"/>
            </w:tcBorders>
          </w:tcPr>
          <w:p w:rsidR="00386913" w:rsidRPr="00BB0CC6" w:rsidRDefault="00386913" w:rsidP="00386913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Arial" w:eastAsia="Times New Roman" w:hAnsi="Arial" w:cs="Arial"/>
                <w:spacing w:val="-2"/>
                <w:sz w:val="20"/>
                <w:szCs w:val="20"/>
                <w:lang w:val="en-US"/>
              </w:rPr>
            </w:pPr>
            <w:r w:rsidRPr="00BB0CC6">
              <w:rPr>
                <w:rFonts w:ascii="Arial" w:eastAsia="Times New Roman" w:hAnsi="Arial" w:cs="Arial"/>
                <w:spacing w:val="-2"/>
                <w:sz w:val="20"/>
                <w:szCs w:val="20"/>
                <w:lang w:val="en-US"/>
              </w:rPr>
              <w:t>2.0</w:t>
            </w:r>
          </w:p>
        </w:tc>
        <w:tc>
          <w:tcPr>
            <w:tcW w:w="2337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386913" w:rsidRPr="00BB0CC6" w:rsidRDefault="00386913" w:rsidP="00386913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Arial" w:eastAsia="Times New Roman" w:hAnsi="Arial" w:cs="Arial"/>
                <w:spacing w:val="-2"/>
                <w:sz w:val="20"/>
                <w:szCs w:val="20"/>
                <w:lang w:val="en-US"/>
              </w:rPr>
            </w:pPr>
            <w:r>
              <w:rPr>
                <w:rFonts w:ascii="Sylfaen" w:eastAsia="Times New Roman" w:hAnsi="Sylfaen" w:cs="Arial"/>
                <w:sz w:val="20"/>
                <w:szCs w:val="20"/>
                <w:lang w:val="en-US"/>
              </w:rPr>
              <w:t>Սոցապահովագրության և գենդերային փորձագետ</w:t>
            </w:r>
          </w:p>
        </w:tc>
        <w:tc>
          <w:tcPr>
            <w:tcW w:w="288" w:type="pct"/>
            <w:tcBorders>
              <w:top w:val="nil"/>
              <w:bottom w:val="nil"/>
            </w:tcBorders>
          </w:tcPr>
          <w:p w:rsidR="00386913" w:rsidRPr="00BB0CC6" w:rsidRDefault="00386913" w:rsidP="00386913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Arial" w:eastAsia="Times New Roman" w:hAnsi="Arial" w:cs="Arial"/>
                <w:spacing w:val="-2"/>
                <w:sz w:val="20"/>
                <w:szCs w:val="20"/>
                <w:lang w:val="en-US"/>
              </w:rPr>
            </w:pPr>
            <w:r w:rsidRPr="00BB0CC6">
              <w:rPr>
                <w:rFonts w:ascii="Arial" w:eastAsia="Times New Roman" w:hAnsi="Arial" w:cs="Arial"/>
                <w:spacing w:val="-2"/>
                <w:sz w:val="20"/>
                <w:szCs w:val="20"/>
                <w:lang w:val="en-US"/>
              </w:rPr>
              <w:t>4.0</w:t>
            </w:r>
          </w:p>
        </w:tc>
      </w:tr>
      <w:tr w:rsidR="00386913" w:rsidRPr="00BB0CC6" w:rsidTr="00386913">
        <w:trPr>
          <w:trHeight w:val="224"/>
        </w:trPr>
        <w:tc>
          <w:tcPr>
            <w:tcW w:w="196" w:type="pct"/>
            <w:tcBorders>
              <w:top w:val="nil"/>
              <w:bottom w:val="nil"/>
            </w:tcBorders>
          </w:tcPr>
          <w:p w:rsidR="00386913" w:rsidRPr="00BB0CC6" w:rsidRDefault="00386913" w:rsidP="00386913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BB0CC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9</w:t>
            </w:r>
          </w:p>
        </w:tc>
        <w:tc>
          <w:tcPr>
            <w:tcW w:w="1891" w:type="pct"/>
            <w:tcBorders>
              <w:top w:val="nil"/>
              <w:bottom w:val="nil"/>
            </w:tcBorders>
          </w:tcPr>
          <w:p w:rsidR="00386913" w:rsidRPr="004A745E" w:rsidRDefault="00386913" w:rsidP="00386913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Sylfaen" w:eastAsia="Times New Roman" w:hAnsi="Sylfaen" w:cs="Arial"/>
                <w:spacing w:val="-2"/>
                <w:sz w:val="20"/>
                <w:szCs w:val="20"/>
                <w:lang w:val="en-US"/>
              </w:rPr>
            </w:pPr>
            <w:r>
              <w:rPr>
                <w:rFonts w:ascii="Sylfaen" w:eastAsia="Times New Roman" w:hAnsi="Sylfaen" w:cs="Arial"/>
                <w:sz w:val="20"/>
                <w:szCs w:val="20"/>
                <w:lang w:val="en-US"/>
              </w:rPr>
              <w:t>Սոցապահովագրության և գենդերային փորձագետ</w:t>
            </w:r>
          </w:p>
        </w:tc>
        <w:tc>
          <w:tcPr>
            <w:tcW w:w="288" w:type="pct"/>
            <w:tcBorders>
              <w:top w:val="nil"/>
              <w:bottom w:val="nil"/>
              <w:right w:val="single" w:sz="4" w:space="0" w:color="auto"/>
            </w:tcBorders>
          </w:tcPr>
          <w:p w:rsidR="00386913" w:rsidRPr="00BB0CC6" w:rsidRDefault="00386913" w:rsidP="00386913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Arial" w:eastAsia="Times New Roman" w:hAnsi="Arial" w:cs="Arial"/>
                <w:spacing w:val="-2"/>
                <w:sz w:val="20"/>
                <w:szCs w:val="20"/>
                <w:lang w:val="en-US"/>
              </w:rPr>
            </w:pPr>
            <w:r w:rsidRPr="00BB0CC6">
              <w:rPr>
                <w:rFonts w:ascii="Arial" w:eastAsia="Times New Roman" w:hAnsi="Arial" w:cs="Arial"/>
                <w:spacing w:val="-2"/>
                <w:sz w:val="20"/>
                <w:szCs w:val="20"/>
                <w:lang w:val="en-US"/>
              </w:rPr>
              <w:t>2.0</w:t>
            </w:r>
          </w:p>
        </w:tc>
        <w:tc>
          <w:tcPr>
            <w:tcW w:w="2337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386913" w:rsidRPr="00BB0CC6" w:rsidRDefault="00386913" w:rsidP="00386913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Arial" w:eastAsia="Times New Roman" w:hAnsi="Arial" w:cs="Arial"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288" w:type="pct"/>
            <w:tcBorders>
              <w:top w:val="nil"/>
              <w:bottom w:val="nil"/>
            </w:tcBorders>
          </w:tcPr>
          <w:p w:rsidR="00386913" w:rsidRPr="00BB0CC6" w:rsidRDefault="00386913" w:rsidP="00386913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Arial" w:eastAsia="Times New Roman" w:hAnsi="Arial" w:cs="Arial"/>
                <w:spacing w:val="-2"/>
                <w:sz w:val="20"/>
                <w:szCs w:val="20"/>
                <w:lang w:val="en-US"/>
              </w:rPr>
            </w:pPr>
          </w:p>
        </w:tc>
      </w:tr>
      <w:tr w:rsidR="00386913" w:rsidRPr="00BB0CC6" w:rsidTr="00386913">
        <w:trPr>
          <w:trHeight w:val="224"/>
        </w:trPr>
        <w:tc>
          <w:tcPr>
            <w:tcW w:w="196" w:type="pct"/>
            <w:tcBorders>
              <w:top w:val="nil"/>
              <w:bottom w:val="single" w:sz="4" w:space="0" w:color="auto"/>
            </w:tcBorders>
          </w:tcPr>
          <w:p w:rsidR="00386913" w:rsidRPr="00BB0CC6" w:rsidRDefault="00386913" w:rsidP="00386913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891" w:type="pct"/>
            <w:tcBorders>
              <w:top w:val="nil"/>
              <w:bottom w:val="single" w:sz="4" w:space="0" w:color="auto"/>
            </w:tcBorders>
          </w:tcPr>
          <w:p w:rsidR="00386913" w:rsidRPr="00BB0CC6" w:rsidRDefault="00386913" w:rsidP="00386913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88" w:type="pct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386913" w:rsidRPr="00BB0CC6" w:rsidRDefault="00386913" w:rsidP="00386913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spacing w:val="-2"/>
                <w:sz w:val="20"/>
                <w:szCs w:val="20"/>
                <w:lang w:val="en-US"/>
              </w:rPr>
            </w:pPr>
            <w:r w:rsidRPr="00BB0CC6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31.0</w:t>
            </w:r>
          </w:p>
        </w:tc>
        <w:tc>
          <w:tcPr>
            <w:tcW w:w="2337" w:type="pct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386913" w:rsidRPr="00BB0CC6" w:rsidRDefault="00386913" w:rsidP="00386913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Arial" w:eastAsia="Times New Roman" w:hAnsi="Arial" w:cs="Arial"/>
                <w:b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288" w:type="pct"/>
            <w:tcBorders>
              <w:top w:val="nil"/>
              <w:bottom w:val="single" w:sz="4" w:space="0" w:color="auto"/>
            </w:tcBorders>
          </w:tcPr>
          <w:p w:rsidR="00386913" w:rsidRPr="00BB0CC6" w:rsidRDefault="00386913" w:rsidP="00386913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spacing w:val="-2"/>
                <w:sz w:val="20"/>
                <w:szCs w:val="20"/>
                <w:lang w:val="en-US"/>
              </w:rPr>
            </w:pPr>
            <w:r w:rsidRPr="00BB0CC6">
              <w:rPr>
                <w:rFonts w:ascii="Arial" w:eastAsia="Times New Roman" w:hAnsi="Arial" w:cs="Arial"/>
                <w:b/>
                <w:spacing w:val="-2"/>
                <w:sz w:val="20"/>
                <w:szCs w:val="20"/>
                <w:lang w:val="en-US"/>
              </w:rPr>
              <w:t>36.0</w:t>
            </w:r>
          </w:p>
        </w:tc>
      </w:tr>
    </w:tbl>
    <w:p w:rsidR="006C6483" w:rsidRDefault="006C6483" w:rsidP="006C6483">
      <w:pPr>
        <w:pStyle w:val="ListParagraph"/>
        <w:spacing w:after="0" w:line="240" w:lineRule="auto"/>
        <w:jc w:val="both"/>
        <w:rPr>
          <w:rFonts w:ascii="Arial" w:hAnsi="Arial" w:cs="Arial"/>
          <w:lang w:val="en-US"/>
        </w:rPr>
      </w:pPr>
    </w:p>
    <w:p w:rsidR="00386913" w:rsidRDefault="00386913" w:rsidP="006C6483">
      <w:pPr>
        <w:pStyle w:val="ListParagraph"/>
        <w:spacing w:after="0" w:line="240" w:lineRule="auto"/>
        <w:ind w:left="0" w:firstLine="708"/>
        <w:jc w:val="both"/>
        <w:rPr>
          <w:rFonts w:ascii="Arial" w:hAnsi="Arial" w:cs="Arial"/>
          <w:lang w:val="en-US"/>
        </w:rPr>
      </w:pPr>
    </w:p>
    <w:p w:rsidR="00BB3D3F" w:rsidRDefault="00BB3D3F" w:rsidP="00BB3D3F">
      <w:pPr>
        <w:spacing w:after="0" w:line="240" w:lineRule="auto"/>
        <w:jc w:val="both"/>
        <w:rPr>
          <w:rFonts w:ascii="Sylfaen" w:hAnsi="Sylfaen" w:cs="Arial"/>
          <w:lang w:val="en-US"/>
        </w:rPr>
      </w:pPr>
      <w:r>
        <w:rPr>
          <w:rFonts w:ascii="Sylfaen" w:hAnsi="Sylfaen" w:cs="Arial"/>
          <w:lang w:val="en-US"/>
        </w:rPr>
        <w:tab/>
      </w:r>
      <w:r w:rsidR="00822252">
        <w:rPr>
          <w:rFonts w:ascii="Sylfaen" w:hAnsi="Sylfaen" w:cs="Arial"/>
          <w:lang w:val="en-US"/>
        </w:rPr>
        <w:t>ՏԽԾ</w:t>
      </w:r>
      <w:r>
        <w:rPr>
          <w:rFonts w:ascii="Sylfaen" w:hAnsi="Sylfaen" w:cs="Arial"/>
          <w:lang w:val="en-US"/>
        </w:rPr>
        <w:t xml:space="preserve"> </w:t>
      </w:r>
      <w:r w:rsidR="000F68DA">
        <w:rPr>
          <w:rFonts w:ascii="Sylfaen" w:hAnsi="Sylfaen" w:cs="Arial"/>
          <w:lang w:val="en-US"/>
        </w:rPr>
        <w:t>խորհրդատուները կիրականացնեն պահանջվող</w:t>
      </w:r>
      <w:r w:rsidR="00B905A5">
        <w:rPr>
          <w:rFonts w:ascii="Sylfaen" w:hAnsi="Sylfaen" w:cs="Arial"/>
          <w:lang w:val="en-US"/>
        </w:rPr>
        <w:t xml:space="preserve"> փաստաթղթաշրջանառությունը, հատկապես իրավական, ֆինանսական, հարկային, հաշվապահական և ապահովագրական </w:t>
      </w:r>
      <w:r w:rsidR="008C5A83">
        <w:rPr>
          <w:rFonts w:ascii="Sylfaen" w:hAnsi="Sylfaen" w:cs="Arial"/>
          <w:lang w:val="en-US"/>
        </w:rPr>
        <w:t>կողմերը</w:t>
      </w:r>
      <w:r w:rsidR="00B905A5">
        <w:rPr>
          <w:rFonts w:ascii="Sylfaen" w:hAnsi="Sylfaen" w:cs="Arial"/>
          <w:lang w:val="en-US"/>
        </w:rPr>
        <w:t xml:space="preserve">, ինչպես նաև ներկայացնել նախագիծը որպես հանրային մասնավոր գործընկերություն: </w:t>
      </w:r>
      <w:r w:rsidR="00BD78EF">
        <w:rPr>
          <w:rFonts w:ascii="Sylfaen" w:hAnsi="Sylfaen" w:cs="Arial"/>
          <w:lang w:val="en-US"/>
        </w:rPr>
        <w:t>ՏԽԾ</w:t>
      </w:r>
      <w:r w:rsidR="00585BE5">
        <w:rPr>
          <w:rFonts w:ascii="Sylfaen" w:hAnsi="Sylfaen" w:cs="Arial"/>
          <w:lang w:val="en-US"/>
        </w:rPr>
        <w:t>-</w:t>
      </w:r>
      <w:r w:rsidR="00BD78EF">
        <w:rPr>
          <w:rFonts w:ascii="Sylfaen" w:hAnsi="Sylfaen" w:cs="Arial"/>
          <w:lang w:val="en-US"/>
        </w:rPr>
        <w:t>ն</w:t>
      </w:r>
      <w:bookmarkStart w:id="0" w:name="_GoBack"/>
      <w:bookmarkEnd w:id="0"/>
      <w:r w:rsidR="00585BE5">
        <w:rPr>
          <w:rFonts w:ascii="Sylfaen" w:hAnsi="Sylfaen" w:cs="Arial"/>
          <w:lang w:val="en-US"/>
        </w:rPr>
        <w:t xml:space="preserve"> պետք է սերտ համագործակցի ծրագրի նախապատրաստման խորհրդատուների </w:t>
      </w:r>
      <w:r w:rsidR="008C5A83">
        <w:rPr>
          <w:rFonts w:ascii="Sylfaen" w:hAnsi="Sylfaen" w:cs="Arial"/>
          <w:lang w:val="en-US"/>
        </w:rPr>
        <w:t>հետ</w:t>
      </w:r>
      <w:r w:rsidR="008146B8">
        <w:rPr>
          <w:rFonts w:ascii="Sylfaen" w:hAnsi="Sylfaen" w:cs="Arial"/>
          <w:lang w:val="en-US"/>
        </w:rPr>
        <w:t>՝</w:t>
      </w:r>
      <w:r w:rsidR="008C5A83">
        <w:rPr>
          <w:rFonts w:ascii="Sylfaen" w:hAnsi="Sylfaen" w:cs="Arial"/>
          <w:lang w:val="en-US"/>
        </w:rPr>
        <w:t xml:space="preserve"> պատրաստելու համար մրցույթային փաստաթղ</w:t>
      </w:r>
      <w:r w:rsidR="00231179">
        <w:rPr>
          <w:rFonts w:ascii="Sylfaen" w:hAnsi="Sylfaen" w:cs="Arial"/>
          <w:lang w:val="en-US"/>
        </w:rPr>
        <w:t>թ</w:t>
      </w:r>
      <w:r w:rsidR="008C5A83">
        <w:rPr>
          <w:rFonts w:ascii="Sylfaen" w:hAnsi="Sylfaen" w:cs="Arial"/>
          <w:lang w:val="en-US"/>
        </w:rPr>
        <w:t xml:space="preserve">երը </w:t>
      </w:r>
      <w:r w:rsidR="008146B8">
        <w:rPr>
          <w:rFonts w:ascii="Sylfaen" w:hAnsi="Sylfaen" w:cs="Arial"/>
          <w:lang w:val="en-US"/>
        </w:rPr>
        <w:t>, նախաձեռնի</w:t>
      </w:r>
      <w:r w:rsidR="008C5A83">
        <w:rPr>
          <w:rFonts w:ascii="Sylfaen" w:hAnsi="Sylfaen" w:cs="Arial"/>
          <w:lang w:val="en-US"/>
        </w:rPr>
        <w:t xml:space="preserve"> </w:t>
      </w:r>
      <w:r w:rsidR="00231179">
        <w:rPr>
          <w:rFonts w:ascii="Sylfaen" w:hAnsi="Sylfaen" w:cs="Arial"/>
          <w:lang w:val="en-US"/>
        </w:rPr>
        <w:t xml:space="preserve">ենթավարկերի </w:t>
      </w:r>
      <w:r w:rsidR="008146B8">
        <w:rPr>
          <w:rFonts w:ascii="Sylfaen" w:hAnsi="Sylfaen" w:cs="Arial"/>
          <w:lang w:val="en-US"/>
        </w:rPr>
        <w:t xml:space="preserve">և գործարքների </w:t>
      </w:r>
      <w:r w:rsidR="00231179">
        <w:rPr>
          <w:rFonts w:ascii="Sylfaen" w:hAnsi="Sylfaen" w:cs="Arial"/>
          <w:lang w:val="en-US"/>
        </w:rPr>
        <w:t xml:space="preserve">նախագծման, կառուցման </w:t>
      </w:r>
      <w:r w:rsidR="008146B8">
        <w:rPr>
          <w:rFonts w:ascii="Sylfaen" w:hAnsi="Sylfaen" w:cs="Arial"/>
          <w:lang w:val="en-US"/>
        </w:rPr>
        <w:t xml:space="preserve">իրականացումը </w:t>
      </w:r>
      <w:r w:rsidR="00231179">
        <w:rPr>
          <w:rFonts w:ascii="Sylfaen" w:hAnsi="Sylfaen" w:cs="Arial"/>
          <w:lang w:val="en-US"/>
        </w:rPr>
        <w:t xml:space="preserve">, մարքեթինգը և մրցույթային փուլը մինչև նախնական համաձայնագրի ստորագրումը </w:t>
      </w:r>
      <w:r w:rsidR="00637DB6">
        <w:rPr>
          <w:rFonts w:ascii="Sylfaen" w:hAnsi="Sylfaen" w:cs="Arial"/>
          <w:lang w:val="en-US"/>
        </w:rPr>
        <w:t xml:space="preserve">հաղթող մասնավոր սեկտորի ներկայացուցիչների հոտ: </w:t>
      </w:r>
      <w:r w:rsidR="00637DB6" w:rsidRPr="00822252">
        <w:rPr>
          <w:rFonts w:ascii="Sylfaen" w:hAnsi="Sylfaen" w:cs="Arial"/>
          <w:lang w:val="en-US"/>
        </w:rPr>
        <w:t>Գործարքի խորհրդատվական ծառայությունների համար կա</w:t>
      </w:r>
      <w:r w:rsidR="00822252" w:rsidRPr="00822252">
        <w:rPr>
          <w:rFonts w:ascii="Sylfaen" w:hAnsi="Sylfaen" w:cs="Arial"/>
          <w:lang w:val="en-US"/>
        </w:rPr>
        <w:t>շխատի</w:t>
      </w:r>
      <w:r w:rsidR="00637DB6" w:rsidRPr="00822252">
        <w:rPr>
          <w:rFonts w:ascii="Sylfaen" w:hAnsi="Sylfaen" w:cs="Arial"/>
          <w:lang w:val="en-US"/>
        </w:rPr>
        <w:t xml:space="preserve"> 5 </w:t>
      </w:r>
      <w:r w:rsidR="00822252" w:rsidRPr="00822252">
        <w:rPr>
          <w:rFonts w:ascii="Sylfaen" w:hAnsi="Sylfaen" w:cs="Arial"/>
          <w:lang w:val="en-US"/>
        </w:rPr>
        <w:t>միջազգային</w:t>
      </w:r>
      <w:r w:rsidR="00637DB6" w:rsidRPr="00822252">
        <w:rPr>
          <w:rFonts w:ascii="Sylfaen" w:hAnsi="Sylfaen" w:cs="Arial"/>
          <w:lang w:val="en-US"/>
        </w:rPr>
        <w:t xml:space="preserve"> </w:t>
      </w:r>
      <w:r w:rsidR="00386913" w:rsidRPr="00822252">
        <w:rPr>
          <w:rFonts w:ascii="Sylfaen" w:hAnsi="Sylfaen" w:cs="Arial"/>
          <w:lang w:val="en-US"/>
        </w:rPr>
        <w:t>(</w:t>
      </w:r>
      <w:r w:rsidR="00637DB6" w:rsidRPr="00822252">
        <w:rPr>
          <w:rFonts w:ascii="Sylfaen" w:hAnsi="Sylfaen" w:cs="Arial"/>
          <w:lang w:val="en-US"/>
        </w:rPr>
        <w:t>14 մարդ-ամիս</w:t>
      </w:r>
      <w:r w:rsidR="00386913" w:rsidRPr="00822252">
        <w:rPr>
          <w:rFonts w:ascii="Sylfaen" w:hAnsi="Sylfaen" w:cs="Arial"/>
          <w:lang w:val="en-US"/>
        </w:rPr>
        <w:t>)</w:t>
      </w:r>
      <w:r w:rsidR="00637DB6" w:rsidRPr="00822252">
        <w:rPr>
          <w:rFonts w:ascii="Sylfaen" w:hAnsi="Sylfaen" w:cs="Arial"/>
          <w:lang w:val="en-US"/>
        </w:rPr>
        <w:t xml:space="preserve"> և 2 </w:t>
      </w:r>
      <w:r w:rsidR="00822252" w:rsidRPr="00822252">
        <w:rPr>
          <w:rFonts w:ascii="Sylfaen" w:hAnsi="Sylfaen" w:cs="Arial"/>
          <w:lang w:val="en-US"/>
        </w:rPr>
        <w:t xml:space="preserve">տեղական </w:t>
      </w:r>
      <w:r w:rsidR="00386913" w:rsidRPr="00822252">
        <w:rPr>
          <w:rFonts w:ascii="Sylfaen" w:hAnsi="Sylfaen" w:cs="Arial"/>
          <w:lang w:val="en-US"/>
        </w:rPr>
        <w:t>փորձագետ</w:t>
      </w:r>
      <w:r w:rsidR="00637DB6" w:rsidRPr="00822252">
        <w:rPr>
          <w:rFonts w:ascii="Sylfaen" w:hAnsi="Sylfaen" w:cs="Arial"/>
          <w:lang w:val="en-US"/>
        </w:rPr>
        <w:t xml:space="preserve"> </w:t>
      </w:r>
      <w:r w:rsidR="00386913" w:rsidRPr="00822252">
        <w:rPr>
          <w:rFonts w:ascii="Sylfaen" w:hAnsi="Sylfaen" w:cs="Arial"/>
          <w:lang w:val="en-US"/>
        </w:rPr>
        <w:t>(</w:t>
      </w:r>
      <w:r w:rsidR="00637DB6" w:rsidRPr="00822252">
        <w:rPr>
          <w:rFonts w:ascii="Sylfaen" w:hAnsi="Sylfaen" w:cs="Arial"/>
          <w:lang w:val="en-US"/>
        </w:rPr>
        <w:t>9 մարդ ամիս</w:t>
      </w:r>
      <w:r w:rsidR="00386913" w:rsidRPr="00822252">
        <w:rPr>
          <w:rFonts w:ascii="Sylfaen" w:hAnsi="Sylfaen" w:cs="Arial"/>
          <w:lang w:val="en-US"/>
        </w:rPr>
        <w:t>)</w:t>
      </w:r>
      <w:r w:rsidR="00637DB6" w:rsidRPr="00822252">
        <w:rPr>
          <w:rFonts w:ascii="Sylfaen" w:hAnsi="Sylfaen" w:cs="Arial"/>
          <w:lang w:val="en-US"/>
        </w:rPr>
        <w:t>.</w:t>
      </w:r>
    </w:p>
    <w:p w:rsidR="006C6483" w:rsidRDefault="006C6483" w:rsidP="006C6483">
      <w:pPr>
        <w:spacing w:after="0" w:line="240" w:lineRule="auto"/>
        <w:ind w:firstLine="708"/>
        <w:jc w:val="both"/>
        <w:rPr>
          <w:rFonts w:ascii="Arial" w:hAnsi="Arial" w:cs="Arial"/>
          <w:lang w:val="en-US"/>
        </w:rPr>
      </w:pPr>
    </w:p>
    <w:tbl>
      <w:tblPr>
        <w:tblW w:w="4993" w:type="pct"/>
        <w:tblBorders>
          <w:top w:val="single" w:sz="4" w:space="0" w:color="auto"/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3739"/>
        <w:gridCol w:w="976"/>
        <w:gridCol w:w="3802"/>
        <w:gridCol w:w="830"/>
      </w:tblGrid>
      <w:tr w:rsidR="006C6483" w:rsidRPr="00BB0CC6" w:rsidTr="00A41111">
        <w:tc>
          <w:tcPr>
            <w:tcW w:w="4343" w:type="pct"/>
            <w:gridSpan w:val="3"/>
            <w:tcBorders>
              <w:top w:val="single" w:sz="4" w:space="0" w:color="auto"/>
              <w:bottom w:val="nil"/>
              <w:right w:val="nil"/>
            </w:tcBorders>
          </w:tcPr>
          <w:p w:rsidR="006C6483" w:rsidRPr="00AD32B4" w:rsidRDefault="006C6483" w:rsidP="00AD32B4">
            <w:pPr>
              <w:tabs>
                <w:tab w:val="left" w:pos="720"/>
              </w:tabs>
              <w:spacing w:after="0" w:line="240" w:lineRule="auto"/>
              <w:rPr>
                <w:rFonts w:ascii="Sylfaen" w:eastAsia="Times New Roman" w:hAnsi="Sylfaen" w:cs="Arial"/>
                <w:b/>
                <w:sz w:val="20"/>
                <w:szCs w:val="20"/>
                <w:lang w:val="en-US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 xml:space="preserve">B. </w:t>
            </w:r>
            <w:r w:rsidR="00AD32B4">
              <w:rPr>
                <w:rFonts w:ascii="Sylfaen" w:eastAsia="Times New Roman" w:hAnsi="Sylfaen" w:cs="Arial"/>
                <w:b/>
                <w:sz w:val="20"/>
                <w:szCs w:val="20"/>
                <w:lang w:val="en-US"/>
              </w:rPr>
              <w:t>Գործարքների կայացման խորհրդատվական ընկերություն</w:t>
            </w: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nil"/>
            </w:tcBorders>
          </w:tcPr>
          <w:p w:rsidR="006C6483" w:rsidRPr="00BB0CC6" w:rsidRDefault="006C6483" w:rsidP="00A41111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</w:pPr>
          </w:p>
        </w:tc>
      </w:tr>
      <w:tr w:rsidR="006C6483" w:rsidRPr="00BB0CC6" w:rsidTr="00A41111">
        <w:trPr>
          <w:trHeight w:val="222"/>
        </w:trPr>
        <w:tc>
          <w:tcPr>
            <w:tcW w:w="1906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C6483" w:rsidRPr="00BB0CC6" w:rsidRDefault="00AD32B4" w:rsidP="00A41111">
            <w:pPr>
              <w:keepLines/>
              <w:tabs>
                <w:tab w:val="left" w:pos="720"/>
              </w:tabs>
              <w:spacing w:after="0" w:line="240" w:lineRule="auto"/>
              <w:rPr>
                <w:rFonts w:ascii="Arial" w:eastAsia="Times New Roman" w:hAnsi="Arial" w:cs="Arial"/>
                <w:b/>
                <w:spacing w:val="-2"/>
                <w:sz w:val="20"/>
                <w:szCs w:val="20"/>
                <w:lang w:val="en-US"/>
              </w:rPr>
            </w:pPr>
            <w:r>
              <w:rPr>
                <w:rFonts w:ascii="Sylfaen" w:eastAsia="Times New Roman" w:hAnsi="Sylfaen" w:cs="Arial"/>
                <w:b/>
                <w:spacing w:val="-2"/>
                <w:sz w:val="20"/>
                <w:szCs w:val="20"/>
                <w:lang w:val="en-US"/>
              </w:rPr>
              <w:t>Միջազգային պաշտոններ</w:t>
            </w:r>
          </w:p>
        </w:tc>
        <w:tc>
          <w:tcPr>
            <w:tcW w:w="498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6C6483" w:rsidRPr="00BB0CC6" w:rsidRDefault="006C6483" w:rsidP="00A41111">
            <w:pPr>
              <w:keepLines/>
              <w:tabs>
                <w:tab w:val="left" w:pos="720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spacing w:val="-2"/>
                <w:sz w:val="20"/>
                <w:szCs w:val="20"/>
                <w:lang w:val="en-US"/>
              </w:rPr>
            </w:pPr>
            <w:r w:rsidRPr="00BB0CC6">
              <w:rPr>
                <w:rFonts w:ascii="Arial" w:eastAsia="Times New Roman" w:hAnsi="Arial" w:cs="Arial"/>
                <w:b/>
                <w:spacing w:val="-2"/>
                <w:sz w:val="20"/>
                <w:szCs w:val="20"/>
                <w:lang w:val="en-US"/>
              </w:rPr>
              <w:t>P-M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C6483" w:rsidRPr="00BB0CC6" w:rsidRDefault="00822252" w:rsidP="00A41111">
            <w:pPr>
              <w:keepLines/>
              <w:tabs>
                <w:tab w:val="left" w:pos="720"/>
              </w:tabs>
              <w:spacing w:after="0" w:line="240" w:lineRule="auto"/>
              <w:rPr>
                <w:rFonts w:ascii="Arial" w:eastAsia="Times New Roman" w:hAnsi="Arial" w:cs="Arial"/>
                <w:b/>
                <w:spacing w:val="-2"/>
                <w:sz w:val="20"/>
                <w:szCs w:val="20"/>
                <w:lang w:val="en-US"/>
              </w:rPr>
            </w:pPr>
            <w:r>
              <w:rPr>
                <w:rFonts w:ascii="Sylfaen" w:eastAsia="Times New Roman" w:hAnsi="Sylfaen" w:cs="Arial"/>
                <w:b/>
                <w:spacing w:val="-2"/>
                <w:sz w:val="20"/>
                <w:szCs w:val="20"/>
                <w:lang w:val="en-US"/>
              </w:rPr>
              <w:t>Տեղական</w:t>
            </w:r>
            <w:r w:rsidR="00D25498">
              <w:rPr>
                <w:rFonts w:ascii="Sylfaen" w:eastAsia="Times New Roman" w:hAnsi="Sylfaen" w:cs="Arial"/>
                <w:b/>
                <w:spacing w:val="-2"/>
                <w:sz w:val="20"/>
                <w:szCs w:val="20"/>
                <w:lang w:val="en-US"/>
              </w:rPr>
              <w:t xml:space="preserve"> պաշտոններ</w:t>
            </w: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nil"/>
            </w:tcBorders>
          </w:tcPr>
          <w:p w:rsidR="006C6483" w:rsidRPr="00BB0CC6" w:rsidRDefault="006C6483" w:rsidP="00A41111">
            <w:pPr>
              <w:keepLines/>
              <w:tabs>
                <w:tab w:val="left" w:pos="720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spacing w:val="-2"/>
                <w:sz w:val="20"/>
                <w:szCs w:val="20"/>
                <w:lang w:val="en-US"/>
              </w:rPr>
            </w:pPr>
            <w:r w:rsidRPr="00BB0CC6">
              <w:rPr>
                <w:rFonts w:ascii="Arial" w:eastAsia="Times New Roman" w:hAnsi="Arial" w:cs="Arial"/>
                <w:b/>
                <w:spacing w:val="-2"/>
                <w:sz w:val="20"/>
                <w:szCs w:val="20"/>
                <w:lang w:val="en-US"/>
              </w:rPr>
              <w:t>P-M</w:t>
            </w:r>
          </w:p>
        </w:tc>
      </w:tr>
      <w:tr w:rsidR="006C6483" w:rsidRPr="00BB0CC6" w:rsidTr="00A41111">
        <w:tc>
          <w:tcPr>
            <w:tcW w:w="1906" w:type="pct"/>
            <w:tcBorders>
              <w:top w:val="single" w:sz="4" w:space="0" w:color="auto"/>
              <w:bottom w:val="nil"/>
              <w:right w:val="nil"/>
            </w:tcBorders>
          </w:tcPr>
          <w:p w:rsidR="006C6483" w:rsidRPr="00D25498" w:rsidRDefault="00D25498" w:rsidP="00D25498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Sylfaen" w:eastAsia="Times New Roman" w:hAnsi="Sylfaen" w:cs="Arial"/>
                <w:sz w:val="20"/>
                <w:szCs w:val="20"/>
                <w:lang w:val="en-US"/>
              </w:rPr>
            </w:pPr>
            <w:r>
              <w:rPr>
                <w:rFonts w:ascii="Sylfaen" w:eastAsia="Times New Roman" w:hAnsi="Sylfaen" w:cs="Arial"/>
                <w:sz w:val="20"/>
                <w:szCs w:val="20"/>
                <w:lang w:val="en-US"/>
              </w:rPr>
              <w:t>Գործարքների կայացման խորհրդատու</w:t>
            </w:r>
            <w:r w:rsidR="006C6483" w:rsidRPr="00BB0CC6" w:rsidDel="00A158AC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r w:rsidR="006C6483" w:rsidRPr="00BB0CC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/</w:t>
            </w:r>
            <w:r>
              <w:rPr>
                <w:rFonts w:ascii="Sylfaen" w:eastAsia="Times New Roman" w:hAnsi="Sylfaen" w:cs="Arial"/>
                <w:sz w:val="20"/>
                <w:szCs w:val="20"/>
                <w:lang w:val="en-US"/>
              </w:rPr>
              <w:t>Թիմի ղեկավար</w:t>
            </w:r>
          </w:p>
        </w:tc>
        <w:tc>
          <w:tcPr>
            <w:tcW w:w="498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C6483" w:rsidRPr="00BB0CC6" w:rsidRDefault="006C6483" w:rsidP="00A41111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BB0CC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5.0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C6483" w:rsidRPr="00BB0CC6" w:rsidRDefault="00631D80" w:rsidP="00631D80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>
              <w:rPr>
                <w:rFonts w:ascii="Sylfaen" w:eastAsia="Times New Roman" w:hAnsi="Sylfaen" w:cs="Arial"/>
                <w:sz w:val="20"/>
                <w:szCs w:val="20"/>
                <w:lang w:val="en-US"/>
              </w:rPr>
              <w:t>Իրավաբանական և Կարգավորող փորձագետ</w:t>
            </w: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nil"/>
            </w:tcBorders>
          </w:tcPr>
          <w:p w:rsidR="006C6483" w:rsidRPr="00BB0CC6" w:rsidRDefault="006C6483" w:rsidP="00A41111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BB0CC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5.0</w:t>
            </w:r>
          </w:p>
        </w:tc>
      </w:tr>
      <w:tr w:rsidR="006C6483" w:rsidRPr="00BB0CC6" w:rsidTr="00A41111">
        <w:tc>
          <w:tcPr>
            <w:tcW w:w="1906" w:type="pct"/>
            <w:tcBorders>
              <w:top w:val="nil"/>
              <w:bottom w:val="nil"/>
              <w:right w:val="nil"/>
            </w:tcBorders>
          </w:tcPr>
          <w:p w:rsidR="006C6483" w:rsidRPr="00BB0CC6" w:rsidRDefault="00D25498" w:rsidP="00D25498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>
              <w:rPr>
                <w:rFonts w:ascii="Sylfaen" w:eastAsia="Times New Roman" w:hAnsi="Sylfaen" w:cs="Arial"/>
                <w:sz w:val="20"/>
                <w:szCs w:val="20"/>
                <w:lang w:val="en-US"/>
              </w:rPr>
              <w:t>Հարկային և հաշվապահական հաշվառման փորձագետ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C6483" w:rsidRPr="00BB0CC6" w:rsidRDefault="006C6483" w:rsidP="00A41111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BB0CC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2.0</w:t>
            </w:r>
          </w:p>
        </w:tc>
        <w:tc>
          <w:tcPr>
            <w:tcW w:w="1939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C6483" w:rsidRPr="00631D80" w:rsidRDefault="00631D80" w:rsidP="00A41111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Sylfaen" w:eastAsia="Times New Roman" w:hAnsi="Sylfaen" w:cs="Arial"/>
                <w:sz w:val="20"/>
                <w:szCs w:val="20"/>
                <w:lang w:val="en-US"/>
              </w:rPr>
            </w:pPr>
            <w:r>
              <w:rPr>
                <w:rFonts w:ascii="Sylfaen" w:eastAsia="Times New Roman" w:hAnsi="Sylfaen" w:cs="Arial"/>
                <w:sz w:val="20"/>
                <w:szCs w:val="20"/>
                <w:lang w:val="en-US"/>
              </w:rPr>
              <w:t>Հարկային և ապահովագրության մասնագետ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</w:tcBorders>
          </w:tcPr>
          <w:p w:rsidR="006C6483" w:rsidRPr="00BB0CC6" w:rsidRDefault="006C6483" w:rsidP="00A41111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BB0CC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4.0</w:t>
            </w:r>
          </w:p>
        </w:tc>
      </w:tr>
      <w:tr w:rsidR="006C6483" w:rsidRPr="00BB0CC6" w:rsidTr="00A41111">
        <w:tc>
          <w:tcPr>
            <w:tcW w:w="1906" w:type="pct"/>
            <w:tcBorders>
              <w:top w:val="nil"/>
              <w:bottom w:val="nil"/>
              <w:right w:val="nil"/>
            </w:tcBorders>
          </w:tcPr>
          <w:p w:rsidR="006C6483" w:rsidRPr="00D25498" w:rsidRDefault="00D25498" w:rsidP="00A41111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Sylfaen" w:eastAsia="Times New Roman" w:hAnsi="Sylfaen" w:cs="Arial"/>
                <w:sz w:val="20"/>
                <w:szCs w:val="20"/>
                <w:lang w:val="en-US"/>
              </w:rPr>
            </w:pPr>
            <w:r>
              <w:rPr>
                <w:rFonts w:ascii="Sylfaen" w:eastAsia="Times New Roman" w:hAnsi="Sylfaen" w:cs="Arial"/>
                <w:sz w:val="20"/>
                <w:szCs w:val="20"/>
                <w:lang w:val="en-US"/>
              </w:rPr>
              <w:t>Ապահովագրության մասնագետ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C6483" w:rsidRPr="00BB0CC6" w:rsidRDefault="006C6483" w:rsidP="00A41111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BB0CC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1.0</w:t>
            </w:r>
          </w:p>
        </w:tc>
        <w:tc>
          <w:tcPr>
            <w:tcW w:w="1939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C6483" w:rsidRPr="00BB0CC6" w:rsidRDefault="006C6483" w:rsidP="00A41111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nil"/>
            </w:tcBorders>
          </w:tcPr>
          <w:p w:rsidR="006C6483" w:rsidRPr="00BB0CC6" w:rsidRDefault="006C6483" w:rsidP="00A41111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</w:tr>
      <w:tr w:rsidR="006C6483" w:rsidRPr="00BB0CC6" w:rsidTr="00A41111">
        <w:tc>
          <w:tcPr>
            <w:tcW w:w="1906" w:type="pct"/>
            <w:tcBorders>
              <w:top w:val="nil"/>
              <w:bottom w:val="nil"/>
              <w:right w:val="nil"/>
            </w:tcBorders>
          </w:tcPr>
          <w:p w:rsidR="006C6483" w:rsidRPr="00D25498" w:rsidRDefault="00D25498" w:rsidP="00D25498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Sylfaen" w:eastAsia="Times New Roman" w:hAnsi="Sylfaen" w:cs="Arial"/>
                <w:sz w:val="20"/>
                <w:szCs w:val="20"/>
                <w:lang w:val="en-US"/>
              </w:rPr>
            </w:pPr>
            <w:r>
              <w:rPr>
                <w:rFonts w:ascii="Sylfaen" w:eastAsia="Times New Roman" w:hAnsi="Sylfaen" w:cs="Arial"/>
                <w:sz w:val="20"/>
                <w:szCs w:val="20"/>
                <w:lang w:val="en-US"/>
              </w:rPr>
              <w:t>Ֆինանսական</w:t>
            </w:r>
            <w:r w:rsidR="006C6483" w:rsidRPr="00BB0CC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/PPP </w:t>
            </w:r>
            <w:r>
              <w:rPr>
                <w:rFonts w:ascii="Sylfaen" w:eastAsia="Times New Roman" w:hAnsi="Sylfaen" w:cs="Arial"/>
                <w:sz w:val="20"/>
                <w:szCs w:val="20"/>
                <w:lang w:val="en-US"/>
              </w:rPr>
              <w:t>փորձագետ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C6483" w:rsidRPr="00BB0CC6" w:rsidRDefault="006C6483" w:rsidP="00A41111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BB0CC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2.0</w:t>
            </w:r>
          </w:p>
        </w:tc>
        <w:tc>
          <w:tcPr>
            <w:tcW w:w="1939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C6483" w:rsidRPr="00BB0CC6" w:rsidRDefault="006C6483" w:rsidP="00A41111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nil"/>
            </w:tcBorders>
          </w:tcPr>
          <w:p w:rsidR="006C6483" w:rsidRPr="00BB0CC6" w:rsidRDefault="006C6483" w:rsidP="00A41111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</w:tr>
      <w:tr w:rsidR="006C6483" w:rsidRPr="00BB0CC6" w:rsidTr="00A41111">
        <w:tc>
          <w:tcPr>
            <w:tcW w:w="1906" w:type="pct"/>
            <w:tcBorders>
              <w:top w:val="nil"/>
              <w:bottom w:val="single" w:sz="4" w:space="0" w:color="auto"/>
              <w:right w:val="nil"/>
            </w:tcBorders>
          </w:tcPr>
          <w:p w:rsidR="006C6483" w:rsidRPr="00BB0CC6" w:rsidRDefault="00631D80" w:rsidP="00631D80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>
              <w:rPr>
                <w:rFonts w:ascii="Sylfaen" w:eastAsia="Times New Roman" w:hAnsi="Sylfaen" w:cs="Arial"/>
                <w:sz w:val="20"/>
                <w:szCs w:val="20"/>
                <w:lang w:val="en-US"/>
              </w:rPr>
              <w:t xml:space="preserve">Իրավաբանական </w:t>
            </w:r>
            <w:r w:rsidR="006C6483" w:rsidRPr="00BB0CC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/</w:t>
            </w:r>
            <w:r>
              <w:rPr>
                <w:rFonts w:ascii="Sylfaen" w:eastAsia="Times New Roman" w:hAnsi="Sylfaen" w:cs="Arial"/>
                <w:sz w:val="20"/>
                <w:szCs w:val="20"/>
                <w:lang w:val="en-US"/>
              </w:rPr>
              <w:t>Կարգավորող</w:t>
            </w:r>
            <w:r w:rsidR="006C6483" w:rsidRPr="00BB0CC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/</w:t>
            </w:r>
            <w:r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eastAsia="Times New Roman" w:hAnsi="Sylfaen" w:cs="Arial"/>
                <w:sz w:val="20"/>
                <w:szCs w:val="20"/>
                <w:lang w:val="en-US"/>
              </w:rPr>
              <w:t>Պայմանագրերի փորձագետ</w:t>
            </w:r>
            <w:r w:rsidR="006C6483" w:rsidRPr="00BB0CC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6483" w:rsidRPr="00BB0CC6" w:rsidRDefault="006C6483" w:rsidP="00A41111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BB0CC6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4.0</w:t>
            </w:r>
          </w:p>
        </w:tc>
        <w:tc>
          <w:tcPr>
            <w:tcW w:w="193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6C6483" w:rsidRPr="00BB0CC6" w:rsidRDefault="006C6483" w:rsidP="00A41111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</w:tcBorders>
          </w:tcPr>
          <w:p w:rsidR="006C6483" w:rsidRPr="00BB0CC6" w:rsidRDefault="006C6483" w:rsidP="00A41111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</w:tr>
      <w:tr w:rsidR="006C6483" w:rsidRPr="00BB0CC6" w:rsidTr="00A41111">
        <w:tc>
          <w:tcPr>
            <w:tcW w:w="1906" w:type="pct"/>
            <w:tcBorders>
              <w:top w:val="nil"/>
              <w:bottom w:val="single" w:sz="4" w:space="0" w:color="auto"/>
              <w:right w:val="nil"/>
            </w:tcBorders>
          </w:tcPr>
          <w:p w:rsidR="006C6483" w:rsidRPr="00BB0CC6" w:rsidRDefault="006C6483" w:rsidP="00A41111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6483" w:rsidRPr="00BB0CC6" w:rsidRDefault="006C6483" w:rsidP="00A41111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</w:pPr>
            <w:r w:rsidRPr="00BB0CC6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14.0</w:t>
            </w:r>
          </w:p>
        </w:tc>
        <w:tc>
          <w:tcPr>
            <w:tcW w:w="193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6C6483" w:rsidRPr="00BB0CC6" w:rsidRDefault="006C6483" w:rsidP="00A41111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</w:tcBorders>
          </w:tcPr>
          <w:p w:rsidR="006C6483" w:rsidRPr="00BB0CC6" w:rsidRDefault="006C6483" w:rsidP="00A41111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</w:pPr>
            <w:r w:rsidRPr="00BB0CC6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9.0</w:t>
            </w:r>
          </w:p>
        </w:tc>
      </w:tr>
    </w:tbl>
    <w:p w:rsidR="00B37543" w:rsidRDefault="00B37543" w:rsidP="006C6483">
      <w:pPr>
        <w:spacing w:after="0" w:line="240" w:lineRule="auto"/>
        <w:ind w:firstLine="708"/>
        <w:jc w:val="both"/>
        <w:rPr>
          <w:rFonts w:ascii="Sylfaen" w:hAnsi="Sylfaen" w:cs="Arial"/>
          <w:lang w:val="en-US"/>
        </w:rPr>
      </w:pPr>
      <w:r>
        <w:rPr>
          <w:rFonts w:ascii="Sylfaen" w:hAnsi="Sylfaen" w:cs="Arial"/>
          <w:lang w:val="en-US"/>
        </w:rPr>
        <w:t xml:space="preserve">Բոլոր </w:t>
      </w:r>
      <w:r w:rsidRPr="00822252">
        <w:rPr>
          <w:rFonts w:ascii="Sylfaen" w:hAnsi="Sylfaen" w:cs="Arial"/>
          <w:lang w:val="en-US"/>
        </w:rPr>
        <w:t xml:space="preserve">շահագրգիռ խորհրդատվական ընկերությունները իրավասու երկրներից պետք է գրանցվեն ԱԶԲ-ի Խորհրդատուների Կառավարման Համակարգ-ում cms.adb.org կայքում և ներկայացնեն Հետաքրքրությունների արտահայտման </w:t>
      </w:r>
      <w:r w:rsidR="008146B8" w:rsidRPr="00822252">
        <w:rPr>
          <w:rFonts w:ascii="Sylfaen" w:hAnsi="Sylfaen" w:cs="Arial"/>
          <w:lang w:val="en-US"/>
        </w:rPr>
        <w:t>հրավերներ</w:t>
      </w:r>
      <w:r w:rsidRPr="00822252">
        <w:rPr>
          <w:rFonts w:ascii="Sylfaen" w:hAnsi="Sylfaen" w:cs="Arial"/>
          <w:lang w:val="en-US"/>
        </w:rPr>
        <w:t xml:space="preserve"> ԽԿՀ-ի</w:t>
      </w:r>
      <w:r>
        <w:rPr>
          <w:rFonts w:ascii="Sylfaen" w:hAnsi="Sylfaen" w:cs="Arial"/>
          <w:lang w:val="en-US"/>
        </w:rPr>
        <w:t xml:space="preserve"> օգնությամբ:</w:t>
      </w:r>
    </w:p>
    <w:p w:rsidR="00B37543" w:rsidRPr="00B37543" w:rsidRDefault="00B37543" w:rsidP="00B37543">
      <w:pPr>
        <w:spacing w:after="0" w:line="240" w:lineRule="auto"/>
        <w:jc w:val="both"/>
        <w:rPr>
          <w:rFonts w:ascii="Sylfaen" w:hAnsi="Sylfaen" w:cs="Arial"/>
          <w:lang w:val="en-US"/>
        </w:rPr>
      </w:pPr>
      <w:r>
        <w:rPr>
          <w:rFonts w:ascii="Sylfaen" w:hAnsi="Sylfaen" w:cs="Arial"/>
          <w:lang w:val="en-US"/>
        </w:rPr>
        <w:t>ՀԱԾ ներկայացման վերջնաժամկետը 2015թ.-ի Փետրվարի 16-ի</w:t>
      </w:r>
      <w:r w:rsidR="008146B8">
        <w:rPr>
          <w:rFonts w:ascii="Sylfaen" w:hAnsi="Sylfaen" w:cs="Arial"/>
          <w:lang w:val="en-US"/>
        </w:rPr>
        <w:t>ն,</w:t>
      </w:r>
      <w:r>
        <w:rPr>
          <w:rFonts w:ascii="Sylfaen" w:hAnsi="Sylfaen" w:cs="Arial"/>
          <w:lang w:val="en-US"/>
        </w:rPr>
        <w:t xml:space="preserve"> </w:t>
      </w:r>
      <w:r w:rsidR="008146B8">
        <w:rPr>
          <w:rFonts w:ascii="Sylfaen" w:hAnsi="Sylfaen" w:cs="Arial"/>
          <w:lang w:val="en-US"/>
        </w:rPr>
        <w:t>Մանիլայի</w:t>
      </w:r>
      <w:r w:rsidR="00822252">
        <w:rPr>
          <w:rFonts w:ascii="Sylfaen" w:hAnsi="Sylfaen" w:cs="Arial"/>
          <w:lang w:val="en-US"/>
        </w:rPr>
        <w:t xml:space="preserve"> </w:t>
      </w:r>
      <w:r w:rsidR="008146B8">
        <w:rPr>
          <w:rFonts w:ascii="Sylfaen" w:hAnsi="Sylfaen" w:cs="Arial"/>
          <w:lang w:val="en-US"/>
        </w:rPr>
        <w:t xml:space="preserve">ժամանակով ժամը </w:t>
      </w:r>
      <w:r>
        <w:rPr>
          <w:rFonts w:ascii="Sylfaen" w:hAnsi="Sylfaen" w:cs="Arial"/>
          <w:lang w:val="en-US"/>
        </w:rPr>
        <w:t>16:00-ին</w:t>
      </w:r>
      <w:r w:rsidR="00953071">
        <w:rPr>
          <w:rFonts w:ascii="Sylfaen" w:hAnsi="Sylfaen" w:cs="Arial"/>
          <w:lang w:val="en-US"/>
        </w:rPr>
        <w:t>:</w:t>
      </w:r>
    </w:p>
    <w:p w:rsidR="006C6483" w:rsidRPr="00AD3A68" w:rsidRDefault="006C6483" w:rsidP="006C6483">
      <w:pPr>
        <w:spacing w:after="0" w:line="240" w:lineRule="auto"/>
        <w:ind w:firstLine="708"/>
        <w:jc w:val="both"/>
        <w:rPr>
          <w:rFonts w:ascii="Arial" w:hAnsi="Arial" w:cs="Arial"/>
          <w:lang w:val="en-US"/>
        </w:rPr>
      </w:pPr>
    </w:p>
    <w:p w:rsidR="006C6483" w:rsidRPr="00C94ADB" w:rsidRDefault="00C94ADB" w:rsidP="006C6483">
      <w:pPr>
        <w:spacing w:after="0" w:line="240" w:lineRule="auto"/>
        <w:ind w:firstLine="708"/>
        <w:jc w:val="both"/>
        <w:rPr>
          <w:rFonts w:ascii="Sylfaen" w:hAnsi="Sylfaen" w:cs="Arial"/>
          <w:lang w:val="en-US"/>
        </w:rPr>
      </w:pPr>
      <w:r>
        <w:rPr>
          <w:rFonts w:ascii="Sylfaen" w:hAnsi="Sylfaen" w:cs="Arial"/>
          <w:lang w:val="en-US"/>
        </w:rPr>
        <w:t xml:space="preserve">Ցանկացած ծախս, որ կապված է </w:t>
      </w:r>
      <w:r w:rsidRPr="007168E8">
        <w:rPr>
          <w:rFonts w:ascii="Sylfaen" w:hAnsi="Sylfaen" w:cs="Arial"/>
          <w:lang w:val="en-US"/>
        </w:rPr>
        <w:t xml:space="preserve">հետաքրքրությունների </w:t>
      </w:r>
      <w:r w:rsidR="00822252">
        <w:rPr>
          <w:rFonts w:ascii="Sylfaen" w:hAnsi="Sylfaen" w:cs="Arial"/>
          <w:lang w:val="en-US"/>
        </w:rPr>
        <w:t>հայտ ներկայացնելու</w:t>
      </w:r>
      <w:r w:rsidRPr="007168E8">
        <w:rPr>
          <w:rFonts w:ascii="Sylfaen" w:hAnsi="Sylfaen" w:cs="Arial"/>
          <w:lang w:val="en-US"/>
        </w:rPr>
        <w:t xml:space="preserve"> հրավերի</w:t>
      </w:r>
      <w:r>
        <w:rPr>
          <w:rFonts w:ascii="Sylfaen" w:hAnsi="Sylfaen" w:cs="Arial"/>
          <w:lang w:val="en-US"/>
        </w:rPr>
        <w:t xml:space="preserve"> նախապատրատման և ընդունման հետ</w:t>
      </w:r>
      <w:r w:rsidR="007168E8">
        <w:rPr>
          <w:rFonts w:ascii="Sylfaen" w:hAnsi="Sylfaen" w:cs="Arial"/>
          <w:lang w:val="en-US"/>
        </w:rPr>
        <w:t>,</w:t>
      </w:r>
      <w:r>
        <w:rPr>
          <w:rFonts w:ascii="Sylfaen" w:hAnsi="Sylfaen" w:cs="Arial"/>
          <w:lang w:val="en-US"/>
        </w:rPr>
        <w:t xml:space="preserve"> կրում է գործակալությունը:</w:t>
      </w:r>
    </w:p>
    <w:p w:rsidR="00C94ADB" w:rsidRPr="00AD3A68" w:rsidRDefault="00C94ADB" w:rsidP="006C6483">
      <w:pPr>
        <w:spacing w:after="0" w:line="240" w:lineRule="auto"/>
        <w:ind w:firstLine="708"/>
        <w:jc w:val="both"/>
        <w:rPr>
          <w:rFonts w:ascii="Arial" w:hAnsi="Arial" w:cs="Arial"/>
          <w:lang w:val="en-US"/>
        </w:rPr>
      </w:pPr>
    </w:p>
    <w:p w:rsidR="00BE74F4" w:rsidRPr="00BE74F4" w:rsidRDefault="00BE74F4" w:rsidP="00822252">
      <w:pPr>
        <w:spacing w:after="0" w:line="240" w:lineRule="auto"/>
        <w:ind w:firstLine="708"/>
        <w:jc w:val="both"/>
        <w:rPr>
          <w:rFonts w:ascii="Sylfaen" w:hAnsi="Sylfaen" w:cs="Arial"/>
          <w:lang w:val="en-US"/>
        </w:rPr>
      </w:pPr>
      <w:r>
        <w:rPr>
          <w:rFonts w:ascii="Sylfaen" w:hAnsi="Sylfaen" w:cs="Arial"/>
          <w:lang w:val="en-US"/>
        </w:rPr>
        <w:t>Խորհրդատուների հավաքա</w:t>
      </w:r>
      <w:r w:rsidR="00CB66AB">
        <w:rPr>
          <w:rFonts w:ascii="Sylfaen" w:hAnsi="Sylfaen" w:cs="Arial"/>
          <w:lang w:val="en-US"/>
        </w:rPr>
        <w:t>գ</w:t>
      </w:r>
      <w:r>
        <w:rPr>
          <w:rFonts w:ascii="Sylfaen" w:hAnsi="Sylfaen" w:cs="Arial"/>
          <w:lang w:val="en-US"/>
        </w:rPr>
        <w:t>րած տվյալներ</w:t>
      </w:r>
      <w:r w:rsidR="00C94ADB">
        <w:rPr>
          <w:rFonts w:ascii="Sylfaen" w:hAnsi="Sylfaen" w:cs="Arial"/>
          <w:lang w:val="en-US"/>
        </w:rPr>
        <w:t>ով</w:t>
      </w:r>
      <w:r>
        <w:rPr>
          <w:rFonts w:ascii="Sylfaen" w:hAnsi="Sylfaen" w:cs="Arial"/>
          <w:lang w:val="en-US"/>
        </w:rPr>
        <w:t xml:space="preserve"> ընդուն</w:t>
      </w:r>
      <w:r w:rsidR="00C94ADB">
        <w:rPr>
          <w:rFonts w:ascii="Sylfaen" w:hAnsi="Sylfaen" w:cs="Arial"/>
          <w:lang w:val="en-US"/>
        </w:rPr>
        <w:t>վ</w:t>
      </w:r>
      <w:r>
        <w:rPr>
          <w:rFonts w:ascii="Sylfaen" w:hAnsi="Sylfaen" w:cs="Arial"/>
          <w:lang w:val="en-US"/>
        </w:rPr>
        <w:t xml:space="preserve">ում </w:t>
      </w:r>
      <w:r w:rsidR="00C94ADB">
        <w:rPr>
          <w:rFonts w:ascii="Sylfaen" w:hAnsi="Sylfaen" w:cs="Arial"/>
          <w:lang w:val="en-US"/>
        </w:rPr>
        <w:t>է</w:t>
      </w:r>
      <w:r>
        <w:rPr>
          <w:rFonts w:ascii="Sylfaen" w:hAnsi="Sylfaen" w:cs="Arial"/>
          <w:lang w:val="en-US"/>
        </w:rPr>
        <w:t xml:space="preserve"> </w:t>
      </w:r>
      <w:r w:rsidR="00C94ADB">
        <w:rPr>
          <w:rFonts w:ascii="Sylfaen" w:hAnsi="Sylfaen" w:cs="Arial"/>
          <w:lang w:val="en-US"/>
        </w:rPr>
        <w:t>նախնական համաձայնագիրը: ԱԶԲ-ի կողմից հաստատված նախնական համաձայնագիրը չի պարտավորեցնում ԱԶԲ-ին հետագայում հաստատել Ծրագիրը կամ ֆինանսավորել գնումների ծախսերը:</w:t>
      </w:r>
    </w:p>
    <w:p w:rsidR="00BE74F4" w:rsidRPr="00AD3A68" w:rsidRDefault="00BE74F4" w:rsidP="006C6483">
      <w:pPr>
        <w:spacing w:after="0" w:line="240" w:lineRule="auto"/>
        <w:jc w:val="both"/>
        <w:rPr>
          <w:rFonts w:ascii="Arial" w:hAnsi="Arial" w:cs="Arial"/>
          <w:lang w:val="en-US"/>
        </w:rPr>
      </w:pPr>
    </w:p>
    <w:p w:rsidR="00C2277A" w:rsidRDefault="00C2277A"/>
    <w:p w:rsidR="007F4A38" w:rsidRPr="007F4A38" w:rsidRDefault="007F4A38">
      <w:pPr>
        <w:rPr>
          <w:rFonts w:ascii="Arial" w:hAnsi="Arial" w:cs="Arial"/>
          <w:lang w:val="en-US"/>
        </w:rPr>
      </w:pPr>
      <w:r>
        <w:rPr>
          <w:rFonts w:ascii="Sylfaen" w:hAnsi="Sylfaen"/>
          <w:lang w:val="en-US"/>
        </w:rPr>
        <w:t>Տկն. Սինդի Թիանկո</w:t>
      </w:r>
      <w:r>
        <w:rPr>
          <w:rFonts w:ascii="Sylfaen" w:hAnsi="Sylfaen"/>
          <w:lang w:val="en-US"/>
        </w:rPr>
        <w:br/>
        <w:t>Էներգետիկայի մասնագետ</w:t>
      </w:r>
      <w:r>
        <w:rPr>
          <w:rFonts w:ascii="Sylfaen" w:hAnsi="Sylfaen"/>
          <w:lang w:val="en-US"/>
        </w:rPr>
        <w:br/>
        <w:t>Էներգետիկայի բաժին, Կենտրոնական և Արևմտյան Ասիայի վարչություն</w:t>
      </w:r>
      <w:r>
        <w:rPr>
          <w:rFonts w:ascii="Sylfaen" w:hAnsi="Sylfaen"/>
          <w:lang w:val="en-US"/>
        </w:rPr>
        <w:br/>
        <w:t>Ասիական Զարգացման Բանկ</w:t>
      </w:r>
      <w:r>
        <w:rPr>
          <w:rFonts w:ascii="Sylfaen" w:hAnsi="Sylfaen"/>
          <w:lang w:val="en-US"/>
        </w:rPr>
        <w:br/>
        <w:t>6 ԱԶԲ պողոտա, ք. Մանդալույոնգ, 1550 Մետրո Մանիլա, Ֆիլիպիններ</w:t>
      </w:r>
      <w:r>
        <w:rPr>
          <w:rFonts w:ascii="Sylfaen" w:hAnsi="Sylfaen"/>
          <w:lang w:val="en-US"/>
        </w:rPr>
        <w:br/>
        <w:t xml:space="preserve">Հեռ.՝ </w:t>
      </w:r>
      <w:r w:rsidRPr="00AD3A68">
        <w:rPr>
          <w:rFonts w:ascii="Arial" w:hAnsi="Arial" w:cs="Arial"/>
          <w:lang w:val="en-US"/>
        </w:rPr>
        <w:t>+ (+632) 683 1856,</w:t>
      </w:r>
      <w:r w:rsidRPr="007F4A38">
        <w:rPr>
          <w:rFonts w:ascii="Sylfaen" w:hAnsi="Sylfaen"/>
          <w:lang w:val="en-US"/>
        </w:rPr>
        <w:t xml:space="preserve"> </w:t>
      </w:r>
      <w:r>
        <w:rPr>
          <w:rFonts w:ascii="Sylfaen" w:hAnsi="Sylfaen"/>
          <w:lang w:val="en-US"/>
        </w:rPr>
        <w:t xml:space="preserve">Ֆաքս՝ </w:t>
      </w:r>
      <w:r w:rsidRPr="00AD3A68">
        <w:rPr>
          <w:rFonts w:ascii="Arial" w:hAnsi="Arial" w:cs="Arial"/>
          <w:lang w:val="en-US"/>
        </w:rPr>
        <w:t>+ 632 636 2444</w:t>
      </w:r>
      <w:r>
        <w:rPr>
          <w:rFonts w:ascii="Arial" w:hAnsi="Arial" w:cs="Arial"/>
          <w:lang w:val="en-US"/>
        </w:rPr>
        <w:br/>
      </w:r>
      <w:r>
        <w:rPr>
          <w:rFonts w:ascii="Sylfaen" w:hAnsi="Sylfaen" w:cs="Arial"/>
          <w:lang w:val="en-US"/>
        </w:rPr>
        <w:t xml:space="preserve">Է.հասցե ՝ </w:t>
      </w:r>
      <w:r w:rsidRPr="00AD3A68">
        <w:rPr>
          <w:rFonts w:ascii="Arial" w:hAnsi="Arial" w:cs="Arial"/>
          <w:lang w:val="en-US"/>
        </w:rPr>
        <w:t>ctiangco@adb.org</w:t>
      </w:r>
      <w:r>
        <w:rPr>
          <w:rFonts w:ascii="Sylfaen" w:hAnsi="Sylfaen"/>
          <w:lang w:val="en-US"/>
        </w:rPr>
        <w:br/>
      </w:r>
    </w:p>
    <w:p w:rsidR="007F4A38" w:rsidRPr="007F4A38" w:rsidRDefault="007F4A38">
      <w:pPr>
        <w:rPr>
          <w:rFonts w:ascii="Sylfaen" w:hAnsi="Sylfaen"/>
          <w:lang w:val="en-US"/>
        </w:rPr>
      </w:pPr>
    </w:p>
    <w:sectPr w:rsidR="007F4A38" w:rsidRPr="007F4A3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0B85"/>
    <w:rsid w:val="00087CFC"/>
    <w:rsid w:val="000F68DA"/>
    <w:rsid w:val="00143ECB"/>
    <w:rsid w:val="00152000"/>
    <w:rsid w:val="001541F8"/>
    <w:rsid w:val="001F4F03"/>
    <w:rsid w:val="00216279"/>
    <w:rsid w:val="00231179"/>
    <w:rsid w:val="002551F8"/>
    <w:rsid w:val="0029459A"/>
    <w:rsid w:val="0034230A"/>
    <w:rsid w:val="00350B85"/>
    <w:rsid w:val="00356E1D"/>
    <w:rsid w:val="00367A31"/>
    <w:rsid w:val="00386913"/>
    <w:rsid w:val="003976BE"/>
    <w:rsid w:val="004608C0"/>
    <w:rsid w:val="004A745E"/>
    <w:rsid w:val="004E7B41"/>
    <w:rsid w:val="00524420"/>
    <w:rsid w:val="00585BE5"/>
    <w:rsid w:val="005D6478"/>
    <w:rsid w:val="00631D80"/>
    <w:rsid w:val="00637DB6"/>
    <w:rsid w:val="006C6483"/>
    <w:rsid w:val="007168E8"/>
    <w:rsid w:val="007C7C70"/>
    <w:rsid w:val="007E79A9"/>
    <w:rsid w:val="007F4A38"/>
    <w:rsid w:val="008146B8"/>
    <w:rsid w:val="00822252"/>
    <w:rsid w:val="008A66F3"/>
    <w:rsid w:val="008C5A83"/>
    <w:rsid w:val="00953071"/>
    <w:rsid w:val="009734D2"/>
    <w:rsid w:val="00980A89"/>
    <w:rsid w:val="00A10C81"/>
    <w:rsid w:val="00A67762"/>
    <w:rsid w:val="00AD32B4"/>
    <w:rsid w:val="00B37543"/>
    <w:rsid w:val="00B905A5"/>
    <w:rsid w:val="00BB3D3F"/>
    <w:rsid w:val="00BD78EF"/>
    <w:rsid w:val="00BE74F4"/>
    <w:rsid w:val="00C2277A"/>
    <w:rsid w:val="00C94ADB"/>
    <w:rsid w:val="00CB66AB"/>
    <w:rsid w:val="00D25498"/>
    <w:rsid w:val="00E2763B"/>
    <w:rsid w:val="00E57EEA"/>
    <w:rsid w:val="00FA2410"/>
    <w:rsid w:val="00FD1EF4"/>
    <w:rsid w:val="00FF4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867322B-2106-4FA9-9206-E605727995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C6483"/>
    <w:pPr>
      <w:spacing w:after="200" w:line="276" w:lineRule="auto"/>
    </w:pPr>
    <w:rPr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C648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863</Words>
  <Characters>4922</Characters>
  <Application>Microsoft Office Word</Application>
  <DocSecurity>4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Anahit Gharibyan</dc:creator>
  <cp:keywords/>
  <dc:description/>
  <cp:lastModifiedBy>Yana Bakhchisaraytseva</cp:lastModifiedBy>
  <cp:revision>2</cp:revision>
  <dcterms:created xsi:type="dcterms:W3CDTF">2015-01-27T12:53:00Z</dcterms:created>
  <dcterms:modified xsi:type="dcterms:W3CDTF">2015-01-27T12:53:00Z</dcterms:modified>
</cp:coreProperties>
</file>